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7817" w:type="dxa"/>
        <w:tblLook w:val="04A0"/>
      </w:tblPr>
      <w:tblGrid>
        <w:gridCol w:w="1118"/>
        <w:gridCol w:w="1765"/>
        <w:gridCol w:w="4934"/>
      </w:tblGrid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A53739">
            <w:pPr>
              <w:rPr>
                <w:b/>
              </w:rPr>
            </w:pPr>
            <w:r w:rsidRPr="00A53739">
              <w:pict>
                <v:rect id="1026" o:spid="_x0000_s1026" style="position:absolute;margin-left:-512.15pt;margin-top:-97.5pt;width:422.6pt;height:41.3pt;z-index:2;visibility:visible;mso-wrap-distance-left:0;mso-wrap-distance-right:0"/>
              </w:pict>
            </w:r>
            <w:r w:rsidR="00482F78">
              <w:rPr>
                <w:b/>
              </w:rPr>
              <w:t>SERIAL NUMBER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pPr>
              <w:rPr>
                <w:b/>
              </w:rPr>
            </w:pPr>
            <w:r>
              <w:rPr>
                <w:b/>
              </w:rPr>
              <w:t>NAME OF STUDENT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pPr>
              <w:rPr>
                <w:b/>
              </w:rPr>
            </w:pPr>
            <w:r>
              <w:rPr>
                <w:b/>
              </w:rPr>
              <w:t>PROJECT TOPIC ALLOTED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01.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SHUBHAM KUMAR ROY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Definition of </w:t>
            </w:r>
            <w:r>
              <w:t>A</w:t>
            </w:r>
            <w:r>
              <w:t xml:space="preserve">dministrative </w:t>
            </w:r>
            <w:r>
              <w:t>La</w:t>
            </w:r>
            <w:r>
              <w:t xml:space="preserve">w </w:t>
            </w:r>
            <w:r>
              <w:t>:</w:t>
            </w:r>
            <w:r>
              <w:t xml:space="preserve">an </w:t>
            </w:r>
            <w:r>
              <w:t>C</w:t>
            </w:r>
            <w:r>
              <w:t xml:space="preserve">ritical </w:t>
            </w:r>
            <w:r>
              <w:t>A</w:t>
            </w:r>
            <w:r>
              <w:t>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02.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DEPJOYTI TALUKDAR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Scope and </w:t>
            </w:r>
            <w:r>
              <w:t>D</w:t>
            </w:r>
            <w:r>
              <w:t>evelopment of administrative law</w:t>
            </w:r>
            <w:r>
              <w:t xml:space="preserve"> : An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03.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LIFTON RAHMAN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Rule of law </w:t>
            </w:r>
            <w:r>
              <w:t xml:space="preserve"> under Admistrative Law 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04.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ARCHITA CHAKROBARTY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Rule of law according to </w:t>
            </w:r>
            <w:r>
              <w:t xml:space="preserve">A.V. Diecy </w:t>
            </w:r>
            <w:r>
              <w:t>concept</w:t>
            </w:r>
            <w:r>
              <w:t xml:space="preserve"> 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05.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RIMA NAIM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Separation of power </w:t>
            </w:r>
            <w:r>
              <w:t xml:space="preserve">in England : An Critical Analysis 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06.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RIFA NAIM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Seperation of power</w:t>
            </w:r>
            <w:r>
              <w:t xml:space="preserve"> in India 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07.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DIPA MANDAL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Quasi legislative action</w:t>
            </w:r>
            <w:r>
              <w:t xml:space="preserve"> under Admistrative Law : An Critical Analysis 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08.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RAJKUMAR BARMAN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Delegated legislation in </w:t>
            </w:r>
            <w:r>
              <w:t>India</w:t>
            </w:r>
          </w:p>
          <w:p w:rsidR="00A53739" w:rsidRDefault="00482F78">
            <w:r>
              <w:t>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09.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DIPA HARIJAN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Quasi judicial action </w:t>
            </w:r>
            <w:r>
              <w:t xml:space="preserve">Under Admistrative </w:t>
            </w:r>
            <w:r>
              <w:t>Law 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PALLABI BHOWMIK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Parliamentry control</w:t>
            </w:r>
            <w:r>
              <w:t xml:space="preserve"> under Admistrative Law : A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11.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MAHAMUDA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Judicial control </w:t>
            </w:r>
            <w:r>
              <w:t>Under Admistrative Law : An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12.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MRIDUL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Mandamus writ an judicial measure to check administrative </w:t>
            </w:r>
            <w:r>
              <w:t>action</w:t>
            </w:r>
            <w:r>
              <w:t xml:space="preserve"> : An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13.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ASFAQUE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Audi alteram partem </w:t>
            </w:r>
            <w:r>
              <w:t>under Admistrative Law : A Critical Study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14.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RANA SARKAR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Audi alteram partem case analysis</w:t>
            </w:r>
            <w:r>
              <w:t xml:space="preserve"> under Admistrative Law : An Critical Apperciation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15.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APARAJITA DAS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Post decision making </w:t>
            </w:r>
            <w:r>
              <w:t xml:space="preserve">in Administrative </w:t>
            </w:r>
            <w:r>
              <w:t>Law :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16.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TUMPA KOYRI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Ministerial action </w:t>
            </w:r>
            <w:r>
              <w:t>under Admistrative Law : A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17.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PIMI ROY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Parliamentary control </w:t>
            </w:r>
            <w:r>
              <w:t>under Admistrative Law 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18.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BIVA BARMAN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Comparative study of parliamentary control and proce</w:t>
            </w:r>
            <w:r>
              <w:t>dural control</w:t>
            </w:r>
            <w:r>
              <w:t xml:space="preserve"> : An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19.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SAPTARANI DUTTA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A.D.M. Jabalpur v/s SHIVKANT SHUKLA</w:t>
            </w:r>
            <w:r>
              <w:t xml:space="preserve"> : An Critical Apperciation 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20.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CHUMKI BARMAN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Prohibition writ </w:t>
            </w:r>
            <w:r>
              <w:t>Under Admistrative Law : An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21.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TAPAS BARMAN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Quo warranto writ </w:t>
            </w:r>
            <w:r>
              <w:t xml:space="preserve">Under Admistrative Law : An </w:t>
            </w:r>
            <w:r>
              <w:t>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lastRenderedPageBreak/>
              <w:t>22.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ABU SOHEL MIRAJ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Certioari writ </w:t>
            </w:r>
            <w:r>
              <w:t>under Admistrative Law : An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23.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NABINITA KARJEE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Declaratory decree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24.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NEHAL BALL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Section 34 ( TITLE SUIT) an </w:t>
            </w:r>
            <w:r>
              <w:t>a measure of Declatory Decree 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25.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CHABI NATH SOREN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Certiorari writ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26.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ANKITA BARMAN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Suit against government in torts</w:t>
            </w:r>
            <w:r>
              <w:t xml:space="preserve"> under Admistrative Law : A Overview 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27.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MITHU NAG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Need for controlling delegated legislation</w:t>
            </w:r>
            <w:r>
              <w:t xml:space="preserve"> under Admistrative Law : An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28.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KRISHNA GUHA </w:t>
            </w:r>
            <w:r>
              <w:t>ROY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Injuction </w:t>
            </w:r>
            <w:r>
              <w:t>under Admistrative Law 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29.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AMAL KRISHNO BISWAS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Exception to rule of natural justice </w:t>
            </w:r>
            <w:r>
              <w:t>: A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30.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ROUNAK DEB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Sources of</w:t>
            </w:r>
            <w:r>
              <w:t xml:space="preserve"> Admistrative Law :. An Critical Apperciation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31.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SWAHNIK MANDAL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Relationship between </w:t>
            </w:r>
            <w:r>
              <w:t>Co</w:t>
            </w:r>
            <w:r>
              <w:t xml:space="preserve">nstitutional </w:t>
            </w:r>
            <w:r>
              <w:t>L</w:t>
            </w:r>
            <w:r>
              <w:t xml:space="preserve">aw and </w:t>
            </w:r>
            <w:r>
              <w:t>A</w:t>
            </w:r>
            <w:r>
              <w:t xml:space="preserve">dministrative </w:t>
            </w:r>
            <w:r>
              <w:t>La</w:t>
            </w:r>
            <w:r>
              <w:t xml:space="preserve">w </w:t>
            </w:r>
            <w:r>
              <w:t>: An Critical Analysis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32.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SUSMITA SEN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 xml:space="preserve">Orgin of </w:t>
            </w:r>
            <w:r>
              <w:t>A</w:t>
            </w:r>
            <w:r>
              <w:t xml:space="preserve">dministrative </w:t>
            </w:r>
            <w:r>
              <w:t>L</w:t>
            </w:r>
            <w:r>
              <w:t xml:space="preserve">aw </w:t>
            </w:r>
            <w:r>
              <w:t>: A Overview</w:t>
            </w:r>
          </w:p>
        </w:tc>
      </w:tr>
      <w:tr w:rsidR="00A53739">
        <w:trPr>
          <w:trHeight w:val="531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33.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ANAMIKA CHAKROBARTY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Relationship between Administration and Administrative Law : An Critical Analysis</w:t>
            </w:r>
          </w:p>
        </w:tc>
      </w:tr>
      <w:tr w:rsidR="00A53739">
        <w:trPr>
          <w:trHeight w:val="1838"/>
        </w:trPr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34.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MONJUR  ALAM MIAH</w:t>
            </w:r>
          </w:p>
        </w:tc>
        <w:tc>
          <w:tcPr>
            <w:tcW w:w="4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3739" w:rsidRDefault="00482F78">
            <w:r>
              <w:t>Local</w:t>
            </w:r>
            <w:r>
              <w:t>s have better knowledge discuss according to tod</w:t>
            </w:r>
            <w:r>
              <w:t>a</w:t>
            </w:r>
            <w:r>
              <w:t>ys soci</w:t>
            </w:r>
            <w:r>
              <w:t>e</w:t>
            </w:r>
            <w:r>
              <w:t xml:space="preserve">ty an principle in </w:t>
            </w:r>
            <w:r>
              <w:t>A</w:t>
            </w:r>
            <w:r>
              <w:t xml:space="preserve">dministrative </w:t>
            </w:r>
            <w:r>
              <w:t>L</w:t>
            </w:r>
            <w:r>
              <w:t>aw</w:t>
            </w:r>
            <w:r>
              <w:t xml:space="preserve"> : A Critical Analysis</w:t>
            </w:r>
          </w:p>
        </w:tc>
      </w:tr>
    </w:tbl>
    <w:p w:rsidR="00A53739" w:rsidRDefault="00A53739"/>
    <w:p w:rsidR="00A53739" w:rsidRDefault="00A53739"/>
    <w:sectPr w:rsidR="00A53739" w:rsidSect="00A53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78" w:rsidRDefault="00482F78" w:rsidP="00A53739">
      <w:pPr>
        <w:spacing w:after="0" w:line="240" w:lineRule="auto"/>
      </w:pPr>
      <w:r>
        <w:separator/>
      </w:r>
    </w:p>
  </w:endnote>
  <w:endnote w:type="continuationSeparator" w:id="1">
    <w:p w:rsidR="00482F78" w:rsidRDefault="00482F78" w:rsidP="00A5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F9A" w:rsidRDefault="00713F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F9A" w:rsidRDefault="00713F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F9A" w:rsidRDefault="00713F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78" w:rsidRDefault="00482F78" w:rsidP="00A53739">
      <w:pPr>
        <w:spacing w:after="0" w:line="240" w:lineRule="auto"/>
      </w:pPr>
      <w:r>
        <w:separator/>
      </w:r>
    </w:p>
  </w:footnote>
  <w:footnote w:type="continuationSeparator" w:id="1">
    <w:p w:rsidR="00482F78" w:rsidRDefault="00482F78" w:rsidP="00A5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F9A" w:rsidRDefault="00713F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739" w:rsidRDefault="00482F78" w:rsidP="00713F9A">
    <w:pPr>
      <w:pStyle w:val="Header"/>
      <w:jc w:val="center"/>
    </w:pPr>
    <w:r>
      <w:t>INDIAN INSTITUTE OF LEGAL STUDIES</w:t>
    </w:r>
  </w:p>
  <w:p w:rsidR="00A53739" w:rsidRDefault="00482F78" w:rsidP="00713F9A">
    <w:pPr>
      <w:pStyle w:val="Header"/>
      <w:jc w:val="center"/>
    </w:pPr>
    <w:r>
      <w:t>PROJECT RESEARCH TOPIC</w:t>
    </w:r>
  </w:p>
  <w:p w:rsidR="00A53739" w:rsidRDefault="00482F78" w:rsidP="00713F9A">
    <w:pPr>
      <w:pStyle w:val="Header"/>
      <w:jc w:val="center"/>
    </w:pPr>
    <w:r>
      <w:t>COURSE : L.L.B.</w:t>
    </w:r>
  </w:p>
  <w:p w:rsidR="00A53739" w:rsidRDefault="00482F78" w:rsidP="00713F9A">
    <w:pPr>
      <w:pStyle w:val="Header"/>
      <w:jc w:val="center"/>
    </w:pPr>
    <w:r>
      <w:t>Semester : II</w:t>
    </w:r>
  </w:p>
  <w:p w:rsidR="00A53739" w:rsidRDefault="00482F78" w:rsidP="00713F9A">
    <w:pPr>
      <w:pStyle w:val="Header"/>
      <w:jc w:val="center"/>
    </w:pPr>
    <w:r>
      <w:t>Subject : Administrative Law</w:t>
    </w:r>
  </w:p>
  <w:p w:rsidR="00A53739" w:rsidRDefault="00A5373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F9A" w:rsidRDefault="00713F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739"/>
    <w:rsid w:val="00482F78"/>
    <w:rsid w:val="00713F9A"/>
    <w:rsid w:val="00A53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7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3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739"/>
  </w:style>
  <w:style w:type="paragraph" w:styleId="Footer">
    <w:name w:val="footer"/>
    <w:basedOn w:val="Normal"/>
    <w:link w:val="FooterChar"/>
    <w:uiPriority w:val="99"/>
    <w:rsid w:val="00A537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739"/>
  </w:style>
  <w:style w:type="paragraph" w:styleId="BalloonText">
    <w:name w:val="Balloon Text"/>
    <w:basedOn w:val="Normal"/>
    <w:link w:val="BalloonTextChar"/>
    <w:uiPriority w:val="99"/>
    <w:rsid w:val="00A53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537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my computer</cp:lastModifiedBy>
  <cp:revision>4</cp:revision>
  <dcterms:created xsi:type="dcterms:W3CDTF">2021-10-10T06:33:00Z</dcterms:created>
  <dcterms:modified xsi:type="dcterms:W3CDTF">2021-11-02T10:15:00Z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d3221d2c25b9495ea85520cda2d2216f</vt:lpwstr>
  </property>
</Properties>
</file>