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7DC" w:rsidRDefault="00E737DC" w:rsidP="00E737DC">
      <w:pPr>
        <w:pStyle w:val="NoSpacing"/>
        <w:jc w:val="center"/>
        <w:rPr>
          <w:sz w:val="28"/>
          <w:szCs w:val="28"/>
        </w:rPr>
      </w:pPr>
    </w:p>
    <w:tbl>
      <w:tblPr>
        <w:tblStyle w:val="TableGrid"/>
        <w:tblpPr w:leftFromText="180" w:rightFromText="180" w:vertAnchor="page" w:horzAnchor="margin" w:tblpY="2792"/>
        <w:tblW w:w="0" w:type="auto"/>
        <w:tblLook w:val="04A0" w:firstRow="1" w:lastRow="0" w:firstColumn="1" w:lastColumn="0" w:noHBand="0" w:noVBand="1"/>
      </w:tblPr>
      <w:tblGrid>
        <w:gridCol w:w="675"/>
        <w:gridCol w:w="2127"/>
        <w:gridCol w:w="6440"/>
      </w:tblGrid>
      <w:tr w:rsidR="00A11283" w:rsidTr="00A11283">
        <w:tc>
          <w:tcPr>
            <w:tcW w:w="675" w:type="dxa"/>
          </w:tcPr>
          <w:p w:rsidR="00A11283" w:rsidRDefault="00A11283" w:rsidP="00A11283">
            <w:r>
              <w:t>Roll No.</w:t>
            </w:r>
          </w:p>
        </w:tc>
        <w:tc>
          <w:tcPr>
            <w:tcW w:w="2127" w:type="dxa"/>
          </w:tcPr>
          <w:p w:rsidR="00A11283" w:rsidRDefault="00A11283" w:rsidP="00A11283">
            <w:pPr>
              <w:jc w:val="center"/>
            </w:pPr>
            <w:r>
              <w:t>Name</w:t>
            </w:r>
          </w:p>
        </w:tc>
        <w:tc>
          <w:tcPr>
            <w:tcW w:w="6440" w:type="dxa"/>
          </w:tcPr>
          <w:p w:rsidR="00A11283" w:rsidRDefault="00A11283" w:rsidP="00A11283">
            <w:pPr>
              <w:jc w:val="center"/>
            </w:pPr>
            <w:r>
              <w:t>Research Based Project Topic</w:t>
            </w:r>
          </w:p>
        </w:tc>
      </w:tr>
      <w:tr w:rsidR="00A11283" w:rsidTr="00A11283">
        <w:tc>
          <w:tcPr>
            <w:tcW w:w="675" w:type="dxa"/>
          </w:tcPr>
          <w:p w:rsidR="00A11283" w:rsidRDefault="00A11283" w:rsidP="00A11283">
            <w:r>
              <w:t>1</w:t>
            </w:r>
          </w:p>
        </w:tc>
        <w:tc>
          <w:tcPr>
            <w:tcW w:w="2127" w:type="dxa"/>
          </w:tcPr>
          <w:p w:rsidR="00A11283" w:rsidRDefault="00A11283" w:rsidP="00A11283">
            <w:proofErr w:type="spellStart"/>
            <w:r>
              <w:t>Shubham</w:t>
            </w:r>
            <w:proofErr w:type="spellEnd"/>
            <w:r>
              <w:t xml:space="preserve"> Kr </w:t>
            </w:r>
            <w:proofErr w:type="spellStart"/>
            <w:r>
              <w:t>dey</w:t>
            </w:r>
            <w:proofErr w:type="spellEnd"/>
          </w:p>
        </w:tc>
        <w:tc>
          <w:tcPr>
            <w:tcW w:w="6440" w:type="dxa"/>
          </w:tcPr>
          <w:p w:rsidR="00A11283" w:rsidRDefault="00E737DC" w:rsidP="00A11283">
            <w:r>
              <w:t xml:space="preserve"> A critical analysis of </w:t>
            </w:r>
            <w:r w:rsidR="00A11283">
              <w:t>Constituent elements of crime with special emphasize on IPC</w:t>
            </w:r>
          </w:p>
        </w:tc>
      </w:tr>
      <w:tr w:rsidR="00A11283" w:rsidTr="00A11283">
        <w:tc>
          <w:tcPr>
            <w:tcW w:w="675" w:type="dxa"/>
          </w:tcPr>
          <w:p w:rsidR="00A11283" w:rsidRDefault="00A11283" w:rsidP="00A11283">
            <w:r>
              <w:t>2</w:t>
            </w:r>
          </w:p>
        </w:tc>
        <w:tc>
          <w:tcPr>
            <w:tcW w:w="2127" w:type="dxa"/>
          </w:tcPr>
          <w:p w:rsidR="00A11283" w:rsidRDefault="00A11283" w:rsidP="00A11283">
            <w:proofErr w:type="spellStart"/>
            <w:r>
              <w:t>Dipjyoti</w:t>
            </w:r>
            <w:proofErr w:type="spellEnd"/>
            <w:r>
              <w:t xml:space="preserve"> </w:t>
            </w:r>
            <w:proofErr w:type="spellStart"/>
            <w:r>
              <w:t>Talukdar</w:t>
            </w:r>
            <w:proofErr w:type="spellEnd"/>
          </w:p>
        </w:tc>
        <w:tc>
          <w:tcPr>
            <w:tcW w:w="6440" w:type="dxa"/>
          </w:tcPr>
          <w:p w:rsidR="00A11283" w:rsidRDefault="00E737DC" w:rsidP="00A11283">
            <w:r>
              <w:t xml:space="preserve">An overview of </w:t>
            </w:r>
            <w:r w:rsidR="00A11283">
              <w:t>Mental elements of crime with special reference to Indian case laws</w:t>
            </w:r>
          </w:p>
        </w:tc>
      </w:tr>
      <w:tr w:rsidR="00A11283" w:rsidTr="00A11283">
        <w:tc>
          <w:tcPr>
            <w:tcW w:w="675" w:type="dxa"/>
          </w:tcPr>
          <w:p w:rsidR="00A11283" w:rsidRDefault="00A11283" w:rsidP="00A11283">
            <w:r>
              <w:t>3</w:t>
            </w:r>
          </w:p>
        </w:tc>
        <w:tc>
          <w:tcPr>
            <w:tcW w:w="2127" w:type="dxa"/>
          </w:tcPr>
          <w:p w:rsidR="00A11283" w:rsidRDefault="00A11283" w:rsidP="00A11283">
            <w:proofErr w:type="spellStart"/>
            <w:r>
              <w:t>Debabrata</w:t>
            </w:r>
            <w:proofErr w:type="spellEnd"/>
            <w:r>
              <w:t xml:space="preserve"> Barman</w:t>
            </w:r>
          </w:p>
        </w:tc>
        <w:tc>
          <w:tcPr>
            <w:tcW w:w="6440" w:type="dxa"/>
          </w:tcPr>
          <w:p w:rsidR="00A11283" w:rsidRDefault="00E737DC" w:rsidP="00A11283">
            <w:r>
              <w:t xml:space="preserve">A critical analysis on </w:t>
            </w:r>
            <w:r w:rsidR="00A11283">
              <w:t>Mistake of fact as a defence</w:t>
            </w:r>
          </w:p>
        </w:tc>
      </w:tr>
      <w:tr w:rsidR="00A11283" w:rsidTr="00A11283">
        <w:tc>
          <w:tcPr>
            <w:tcW w:w="675" w:type="dxa"/>
          </w:tcPr>
          <w:p w:rsidR="00A11283" w:rsidRDefault="00A11283" w:rsidP="00A11283">
            <w:r>
              <w:t>4</w:t>
            </w:r>
          </w:p>
        </w:tc>
        <w:tc>
          <w:tcPr>
            <w:tcW w:w="2127" w:type="dxa"/>
          </w:tcPr>
          <w:p w:rsidR="00A11283" w:rsidRDefault="00A11283" w:rsidP="00A11283">
            <w:proofErr w:type="spellStart"/>
            <w:r>
              <w:t>Ankita</w:t>
            </w:r>
            <w:proofErr w:type="spellEnd"/>
            <w:r>
              <w:t xml:space="preserve"> Barman</w:t>
            </w:r>
          </w:p>
        </w:tc>
        <w:tc>
          <w:tcPr>
            <w:tcW w:w="6440" w:type="dxa"/>
          </w:tcPr>
          <w:p w:rsidR="00A11283" w:rsidRDefault="00E737DC" w:rsidP="00A11283">
            <w:r>
              <w:t xml:space="preserve">A study on the </w:t>
            </w:r>
            <w:r w:rsidR="00A11283">
              <w:t>Liability of minor under Law of crime</w:t>
            </w:r>
          </w:p>
        </w:tc>
      </w:tr>
      <w:tr w:rsidR="00A11283" w:rsidTr="00A11283">
        <w:tc>
          <w:tcPr>
            <w:tcW w:w="675" w:type="dxa"/>
          </w:tcPr>
          <w:p w:rsidR="00A11283" w:rsidRDefault="00A11283" w:rsidP="00A11283">
            <w:r>
              <w:t>5</w:t>
            </w:r>
          </w:p>
        </w:tc>
        <w:tc>
          <w:tcPr>
            <w:tcW w:w="2127" w:type="dxa"/>
          </w:tcPr>
          <w:p w:rsidR="00A11283" w:rsidRDefault="00A11283" w:rsidP="00A11283">
            <w:proofErr w:type="spellStart"/>
            <w:r>
              <w:t>Amal</w:t>
            </w:r>
            <w:proofErr w:type="spellEnd"/>
            <w:r>
              <w:t xml:space="preserve"> Krishna </w:t>
            </w:r>
            <w:proofErr w:type="spellStart"/>
            <w:r>
              <w:t>Biswas</w:t>
            </w:r>
            <w:proofErr w:type="spellEnd"/>
          </w:p>
        </w:tc>
        <w:tc>
          <w:tcPr>
            <w:tcW w:w="6440" w:type="dxa"/>
          </w:tcPr>
          <w:p w:rsidR="00A11283" w:rsidRDefault="00E737DC" w:rsidP="00A11283">
            <w:r>
              <w:t xml:space="preserve">An overview of </w:t>
            </w:r>
            <w:r w:rsidR="00A11283">
              <w:t>Unsoundness of mind under the purview of Law of crime</w:t>
            </w:r>
          </w:p>
        </w:tc>
      </w:tr>
      <w:tr w:rsidR="00A11283" w:rsidTr="00A11283">
        <w:tc>
          <w:tcPr>
            <w:tcW w:w="675" w:type="dxa"/>
          </w:tcPr>
          <w:p w:rsidR="00A11283" w:rsidRDefault="00A11283" w:rsidP="00A11283">
            <w:r>
              <w:t>6</w:t>
            </w:r>
          </w:p>
        </w:tc>
        <w:tc>
          <w:tcPr>
            <w:tcW w:w="2127" w:type="dxa"/>
          </w:tcPr>
          <w:p w:rsidR="00A11283" w:rsidRDefault="00A11283" w:rsidP="00A11283">
            <w:proofErr w:type="spellStart"/>
            <w:r>
              <w:t>Chumki</w:t>
            </w:r>
            <w:proofErr w:type="spellEnd"/>
            <w:r>
              <w:t xml:space="preserve"> Barman</w:t>
            </w:r>
          </w:p>
        </w:tc>
        <w:tc>
          <w:tcPr>
            <w:tcW w:w="6440" w:type="dxa"/>
          </w:tcPr>
          <w:p w:rsidR="00A11283" w:rsidRDefault="00E737DC" w:rsidP="00A11283">
            <w:r>
              <w:t xml:space="preserve">A critical analysis on </w:t>
            </w:r>
            <w:bookmarkStart w:id="0" w:name="_GoBack"/>
            <w:bookmarkEnd w:id="0"/>
            <w:r w:rsidR="00A11283">
              <w:t>Laws in India on the right of Private defence</w:t>
            </w:r>
          </w:p>
        </w:tc>
      </w:tr>
      <w:tr w:rsidR="00A11283" w:rsidTr="00A11283">
        <w:tc>
          <w:tcPr>
            <w:tcW w:w="675" w:type="dxa"/>
          </w:tcPr>
          <w:p w:rsidR="00A11283" w:rsidRDefault="00A11283" w:rsidP="00A11283">
            <w:r>
              <w:t>7</w:t>
            </w:r>
          </w:p>
        </w:tc>
        <w:tc>
          <w:tcPr>
            <w:tcW w:w="2127" w:type="dxa"/>
          </w:tcPr>
          <w:p w:rsidR="00A11283" w:rsidRDefault="00A11283" w:rsidP="00A11283">
            <w:proofErr w:type="spellStart"/>
            <w:r>
              <w:t>Anamika</w:t>
            </w:r>
            <w:proofErr w:type="spellEnd"/>
            <w:r>
              <w:t xml:space="preserve"> </w:t>
            </w:r>
            <w:proofErr w:type="spellStart"/>
            <w:r>
              <w:t>Chakraborty</w:t>
            </w:r>
            <w:proofErr w:type="spellEnd"/>
          </w:p>
        </w:tc>
        <w:tc>
          <w:tcPr>
            <w:tcW w:w="6440" w:type="dxa"/>
          </w:tcPr>
          <w:p w:rsidR="00A11283" w:rsidRDefault="00A11283" w:rsidP="00A11283">
            <w:r>
              <w:t>A brief study and critical analysis on right of private defence of body</w:t>
            </w:r>
          </w:p>
        </w:tc>
      </w:tr>
      <w:tr w:rsidR="00A11283" w:rsidTr="00A11283">
        <w:tc>
          <w:tcPr>
            <w:tcW w:w="675" w:type="dxa"/>
          </w:tcPr>
          <w:p w:rsidR="00A11283" w:rsidRDefault="00A11283" w:rsidP="00A11283">
            <w:r>
              <w:t>8</w:t>
            </w:r>
          </w:p>
        </w:tc>
        <w:tc>
          <w:tcPr>
            <w:tcW w:w="2127" w:type="dxa"/>
          </w:tcPr>
          <w:p w:rsidR="00A11283" w:rsidRDefault="00A11283" w:rsidP="00A11283">
            <w:proofErr w:type="spellStart"/>
            <w:r>
              <w:t>Rana</w:t>
            </w:r>
            <w:proofErr w:type="spellEnd"/>
            <w:r>
              <w:t xml:space="preserve"> </w:t>
            </w:r>
            <w:proofErr w:type="spellStart"/>
            <w:r>
              <w:t>Sarkar</w:t>
            </w:r>
            <w:proofErr w:type="spellEnd"/>
          </w:p>
        </w:tc>
        <w:tc>
          <w:tcPr>
            <w:tcW w:w="6440" w:type="dxa"/>
          </w:tcPr>
          <w:p w:rsidR="00A11283" w:rsidRDefault="00A11283" w:rsidP="00A11283">
            <w:r>
              <w:t>A brief study and critical analysis on right of private defence of property</w:t>
            </w:r>
          </w:p>
        </w:tc>
      </w:tr>
      <w:tr w:rsidR="00A11283" w:rsidTr="00A11283">
        <w:tc>
          <w:tcPr>
            <w:tcW w:w="675" w:type="dxa"/>
          </w:tcPr>
          <w:p w:rsidR="00A11283" w:rsidRDefault="00A11283" w:rsidP="00A11283">
            <w:r>
              <w:t>9</w:t>
            </w:r>
          </w:p>
        </w:tc>
        <w:tc>
          <w:tcPr>
            <w:tcW w:w="2127" w:type="dxa"/>
          </w:tcPr>
          <w:p w:rsidR="00A11283" w:rsidRDefault="00A11283" w:rsidP="00A11283">
            <w:proofErr w:type="spellStart"/>
            <w:r>
              <w:t>Neha</w:t>
            </w:r>
            <w:proofErr w:type="spellEnd"/>
            <w:r>
              <w:t xml:space="preserve"> Ball</w:t>
            </w:r>
          </w:p>
        </w:tc>
        <w:tc>
          <w:tcPr>
            <w:tcW w:w="6440" w:type="dxa"/>
          </w:tcPr>
          <w:p w:rsidR="00A11283" w:rsidRDefault="00A11283" w:rsidP="00A11283">
            <w:r>
              <w:t>A study on offence against Public tranquillity, unlawful assembly, riot and affray.</w:t>
            </w:r>
          </w:p>
        </w:tc>
      </w:tr>
      <w:tr w:rsidR="00A11283" w:rsidTr="00A11283">
        <w:tc>
          <w:tcPr>
            <w:tcW w:w="675" w:type="dxa"/>
          </w:tcPr>
          <w:p w:rsidR="00A11283" w:rsidRDefault="00A11283" w:rsidP="00A11283">
            <w:r>
              <w:t>10</w:t>
            </w:r>
          </w:p>
        </w:tc>
        <w:tc>
          <w:tcPr>
            <w:tcW w:w="2127" w:type="dxa"/>
          </w:tcPr>
          <w:p w:rsidR="00A11283" w:rsidRDefault="00A11283" w:rsidP="00A11283">
            <w:proofErr w:type="spellStart"/>
            <w:r>
              <w:t>Monjur</w:t>
            </w:r>
            <w:proofErr w:type="spellEnd"/>
            <w:r>
              <w:t xml:space="preserve"> </w:t>
            </w:r>
            <w:proofErr w:type="spellStart"/>
            <w:r>
              <w:t>Alam</w:t>
            </w:r>
            <w:proofErr w:type="spellEnd"/>
            <w:r>
              <w:t xml:space="preserve"> </w:t>
            </w:r>
            <w:proofErr w:type="spellStart"/>
            <w:r>
              <w:t>Miah</w:t>
            </w:r>
            <w:proofErr w:type="spellEnd"/>
          </w:p>
        </w:tc>
        <w:tc>
          <w:tcPr>
            <w:tcW w:w="6440" w:type="dxa"/>
          </w:tcPr>
          <w:p w:rsidR="00A11283" w:rsidRDefault="00A11283" w:rsidP="00A11283">
            <w:r>
              <w:t>Critical analysis on culpable homicide with special reference to various case laws</w:t>
            </w:r>
          </w:p>
        </w:tc>
      </w:tr>
      <w:tr w:rsidR="00A11283" w:rsidTr="00A11283">
        <w:tc>
          <w:tcPr>
            <w:tcW w:w="675" w:type="dxa"/>
          </w:tcPr>
          <w:p w:rsidR="00A11283" w:rsidRDefault="00A11283" w:rsidP="00A11283">
            <w:r>
              <w:t>11</w:t>
            </w:r>
          </w:p>
        </w:tc>
        <w:tc>
          <w:tcPr>
            <w:tcW w:w="2127" w:type="dxa"/>
          </w:tcPr>
          <w:p w:rsidR="00A11283" w:rsidRDefault="00A11283" w:rsidP="00A11283">
            <w:proofErr w:type="spellStart"/>
            <w:r>
              <w:t>Tumpa</w:t>
            </w:r>
            <w:proofErr w:type="spellEnd"/>
            <w:r>
              <w:t xml:space="preserve"> </w:t>
            </w:r>
            <w:proofErr w:type="spellStart"/>
            <w:r>
              <w:t>Koiri</w:t>
            </w:r>
            <w:proofErr w:type="spellEnd"/>
          </w:p>
        </w:tc>
        <w:tc>
          <w:tcPr>
            <w:tcW w:w="6440" w:type="dxa"/>
          </w:tcPr>
          <w:p w:rsidR="00A11283" w:rsidRDefault="00A11283" w:rsidP="00A11283">
            <w:r>
              <w:t xml:space="preserve">A study on the difference between hurt and grievous hurt and its aggravated forms with relevant case laws </w:t>
            </w:r>
          </w:p>
        </w:tc>
      </w:tr>
      <w:tr w:rsidR="00A11283" w:rsidTr="00A11283">
        <w:tc>
          <w:tcPr>
            <w:tcW w:w="675" w:type="dxa"/>
          </w:tcPr>
          <w:p w:rsidR="00A11283" w:rsidRDefault="00A11283" w:rsidP="00A11283">
            <w:r>
              <w:t>12</w:t>
            </w:r>
          </w:p>
        </w:tc>
        <w:tc>
          <w:tcPr>
            <w:tcW w:w="2127" w:type="dxa"/>
          </w:tcPr>
          <w:p w:rsidR="00A11283" w:rsidRDefault="00A11283" w:rsidP="00A11283">
            <w:proofErr w:type="spellStart"/>
            <w:r>
              <w:t>Lifton</w:t>
            </w:r>
            <w:proofErr w:type="spellEnd"/>
            <w:r>
              <w:t xml:space="preserve"> </w:t>
            </w:r>
            <w:proofErr w:type="spellStart"/>
            <w:r>
              <w:t>rahaman</w:t>
            </w:r>
            <w:proofErr w:type="spellEnd"/>
          </w:p>
        </w:tc>
        <w:tc>
          <w:tcPr>
            <w:tcW w:w="6440" w:type="dxa"/>
          </w:tcPr>
          <w:p w:rsidR="00A11283" w:rsidRDefault="00A11283" w:rsidP="00A11283">
            <w:r>
              <w:t>Rape laws in India after the Criminal Amendment Act, 2013</w:t>
            </w:r>
          </w:p>
        </w:tc>
      </w:tr>
      <w:tr w:rsidR="00A11283" w:rsidTr="00A11283">
        <w:tc>
          <w:tcPr>
            <w:tcW w:w="675" w:type="dxa"/>
          </w:tcPr>
          <w:p w:rsidR="00A11283" w:rsidRDefault="00A11283" w:rsidP="00A11283">
            <w:r>
              <w:t>13</w:t>
            </w:r>
          </w:p>
        </w:tc>
        <w:tc>
          <w:tcPr>
            <w:tcW w:w="2127" w:type="dxa"/>
          </w:tcPr>
          <w:p w:rsidR="00A11283" w:rsidRDefault="00A11283" w:rsidP="00A11283">
            <w:proofErr w:type="spellStart"/>
            <w:r>
              <w:t>Pallabi</w:t>
            </w:r>
            <w:proofErr w:type="spellEnd"/>
            <w:r>
              <w:t xml:space="preserve"> </w:t>
            </w:r>
            <w:proofErr w:type="spellStart"/>
            <w:r>
              <w:t>Bhowmik</w:t>
            </w:r>
            <w:proofErr w:type="spellEnd"/>
          </w:p>
        </w:tc>
        <w:tc>
          <w:tcPr>
            <w:tcW w:w="6440" w:type="dxa"/>
          </w:tcPr>
          <w:p w:rsidR="00A11283" w:rsidRDefault="00A11283" w:rsidP="00A11283">
            <w:r>
              <w:t xml:space="preserve">A study on various offences against property with special emphasize on the difference between Extortion and Robbery </w:t>
            </w:r>
          </w:p>
        </w:tc>
      </w:tr>
      <w:tr w:rsidR="00A11283" w:rsidTr="00A11283">
        <w:tc>
          <w:tcPr>
            <w:tcW w:w="675" w:type="dxa"/>
          </w:tcPr>
          <w:p w:rsidR="00A11283" w:rsidRDefault="00A11283" w:rsidP="00A11283">
            <w:r>
              <w:t>14</w:t>
            </w:r>
          </w:p>
        </w:tc>
        <w:tc>
          <w:tcPr>
            <w:tcW w:w="2127" w:type="dxa"/>
          </w:tcPr>
          <w:p w:rsidR="00A11283" w:rsidRDefault="00A11283" w:rsidP="00A11283">
            <w:proofErr w:type="spellStart"/>
            <w:r>
              <w:t>Nabanita</w:t>
            </w:r>
            <w:proofErr w:type="spellEnd"/>
            <w:r>
              <w:t xml:space="preserve"> </w:t>
            </w:r>
            <w:proofErr w:type="spellStart"/>
            <w:r>
              <w:t>Karjee</w:t>
            </w:r>
            <w:proofErr w:type="spellEnd"/>
          </w:p>
        </w:tc>
        <w:tc>
          <w:tcPr>
            <w:tcW w:w="6440" w:type="dxa"/>
          </w:tcPr>
          <w:p w:rsidR="00A11283" w:rsidRDefault="00A11283" w:rsidP="00A11283">
            <w:r>
              <w:t>A brief study on General defences under law of crime with special reference to various case laws</w:t>
            </w:r>
          </w:p>
        </w:tc>
      </w:tr>
      <w:tr w:rsidR="00A11283" w:rsidTr="00A11283">
        <w:tc>
          <w:tcPr>
            <w:tcW w:w="675" w:type="dxa"/>
          </w:tcPr>
          <w:p w:rsidR="00A11283" w:rsidRDefault="00A11283" w:rsidP="00A11283">
            <w:r>
              <w:t>15</w:t>
            </w:r>
          </w:p>
        </w:tc>
        <w:tc>
          <w:tcPr>
            <w:tcW w:w="2127" w:type="dxa"/>
          </w:tcPr>
          <w:p w:rsidR="00A11283" w:rsidRDefault="00A11283" w:rsidP="00A11283">
            <w:proofErr w:type="spellStart"/>
            <w:r>
              <w:t>Mithu</w:t>
            </w:r>
            <w:proofErr w:type="spellEnd"/>
            <w:r>
              <w:t xml:space="preserve"> Nag</w:t>
            </w:r>
          </w:p>
        </w:tc>
        <w:tc>
          <w:tcPr>
            <w:tcW w:w="6440" w:type="dxa"/>
          </w:tcPr>
          <w:p w:rsidR="00A11283" w:rsidRDefault="00A11283" w:rsidP="00A11283">
            <w:r>
              <w:t>A critical analysis on the offences relating to instigating someone</w:t>
            </w:r>
          </w:p>
        </w:tc>
      </w:tr>
      <w:tr w:rsidR="00A11283" w:rsidTr="00A11283">
        <w:tc>
          <w:tcPr>
            <w:tcW w:w="675" w:type="dxa"/>
          </w:tcPr>
          <w:p w:rsidR="00A11283" w:rsidRDefault="00A11283" w:rsidP="00A11283">
            <w:r>
              <w:t>16</w:t>
            </w:r>
          </w:p>
        </w:tc>
        <w:tc>
          <w:tcPr>
            <w:tcW w:w="2127" w:type="dxa"/>
          </w:tcPr>
          <w:p w:rsidR="00A11283" w:rsidRDefault="00A11283" w:rsidP="00A11283">
            <w:proofErr w:type="spellStart"/>
            <w:r>
              <w:t>Mahmuda</w:t>
            </w:r>
            <w:proofErr w:type="spellEnd"/>
            <w:r>
              <w:t xml:space="preserve"> Sultana</w:t>
            </w:r>
          </w:p>
        </w:tc>
        <w:tc>
          <w:tcPr>
            <w:tcW w:w="6440" w:type="dxa"/>
          </w:tcPr>
          <w:p w:rsidR="00A11283" w:rsidRDefault="00A11283" w:rsidP="00A11283">
            <w:r>
              <w:t>A critical analysis on the difference between criminal conspiracy and abetment</w:t>
            </w:r>
          </w:p>
        </w:tc>
      </w:tr>
      <w:tr w:rsidR="00A11283" w:rsidTr="00A11283">
        <w:tc>
          <w:tcPr>
            <w:tcW w:w="675" w:type="dxa"/>
          </w:tcPr>
          <w:p w:rsidR="00A11283" w:rsidRDefault="00A11283" w:rsidP="00A11283">
            <w:r>
              <w:t>17</w:t>
            </w:r>
          </w:p>
        </w:tc>
        <w:tc>
          <w:tcPr>
            <w:tcW w:w="2127" w:type="dxa"/>
          </w:tcPr>
          <w:p w:rsidR="00A11283" w:rsidRDefault="00A11283" w:rsidP="00A11283">
            <w:proofErr w:type="spellStart"/>
            <w:r>
              <w:t>Chabinath</w:t>
            </w:r>
            <w:proofErr w:type="spellEnd"/>
            <w:r>
              <w:t xml:space="preserve"> </w:t>
            </w:r>
            <w:proofErr w:type="spellStart"/>
            <w:r>
              <w:t>Soren</w:t>
            </w:r>
            <w:proofErr w:type="spellEnd"/>
          </w:p>
        </w:tc>
        <w:tc>
          <w:tcPr>
            <w:tcW w:w="6440" w:type="dxa"/>
          </w:tcPr>
          <w:p w:rsidR="00A11283" w:rsidRDefault="00A11283" w:rsidP="00A11283">
            <w:r>
              <w:t>A study on the  laws in India relating to the offence of kidnapping and abduction with special references to relevant case laws</w:t>
            </w:r>
          </w:p>
        </w:tc>
      </w:tr>
      <w:tr w:rsidR="00A11283" w:rsidTr="00A11283">
        <w:tc>
          <w:tcPr>
            <w:tcW w:w="675" w:type="dxa"/>
          </w:tcPr>
          <w:p w:rsidR="00A11283" w:rsidRDefault="00A11283" w:rsidP="00A11283">
            <w:r>
              <w:t>18</w:t>
            </w:r>
          </w:p>
        </w:tc>
        <w:tc>
          <w:tcPr>
            <w:tcW w:w="2127" w:type="dxa"/>
          </w:tcPr>
          <w:p w:rsidR="00A11283" w:rsidRDefault="00A11283" w:rsidP="00A11283">
            <w:r>
              <w:t>Tapas Barman</w:t>
            </w:r>
          </w:p>
        </w:tc>
        <w:tc>
          <w:tcPr>
            <w:tcW w:w="6440" w:type="dxa"/>
          </w:tcPr>
          <w:p w:rsidR="00A11283" w:rsidRDefault="00A11283" w:rsidP="00A11283">
            <w:r>
              <w:t>Present position of unnatural sexual offences in India and applicability of section 377</w:t>
            </w:r>
          </w:p>
        </w:tc>
      </w:tr>
      <w:tr w:rsidR="00A11283" w:rsidTr="00A11283">
        <w:tc>
          <w:tcPr>
            <w:tcW w:w="675" w:type="dxa"/>
          </w:tcPr>
          <w:p w:rsidR="00A11283" w:rsidRDefault="00A11283" w:rsidP="00A11283">
            <w:r>
              <w:t>19</w:t>
            </w:r>
          </w:p>
        </w:tc>
        <w:tc>
          <w:tcPr>
            <w:tcW w:w="2127" w:type="dxa"/>
          </w:tcPr>
          <w:p w:rsidR="00A11283" w:rsidRDefault="00A11283" w:rsidP="00A11283">
            <w:proofErr w:type="spellStart"/>
            <w:r>
              <w:t>Krishanu</w:t>
            </w:r>
            <w:proofErr w:type="spellEnd"/>
            <w:r>
              <w:t xml:space="preserve"> </w:t>
            </w:r>
            <w:proofErr w:type="spellStart"/>
            <w:r>
              <w:t>Guha</w:t>
            </w:r>
            <w:proofErr w:type="spellEnd"/>
            <w:r>
              <w:t xml:space="preserve"> Roy</w:t>
            </w:r>
          </w:p>
        </w:tc>
        <w:tc>
          <w:tcPr>
            <w:tcW w:w="6440" w:type="dxa"/>
          </w:tcPr>
          <w:p w:rsidR="00A11283" w:rsidRDefault="00A11283" w:rsidP="00A11283">
            <w:r>
              <w:t xml:space="preserve">Rape Laws in India with special reference to </w:t>
            </w:r>
            <w:proofErr w:type="spellStart"/>
            <w:r>
              <w:t>Nirbhaya</w:t>
            </w:r>
            <w:proofErr w:type="spellEnd"/>
            <w:r>
              <w:t xml:space="preserve"> case</w:t>
            </w:r>
          </w:p>
        </w:tc>
      </w:tr>
      <w:tr w:rsidR="00A11283" w:rsidTr="00A11283">
        <w:tc>
          <w:tcPr>
            <w:tcW w:w="675" w:type="dxa"/>
          </w:tcPr>
          <w:p w:rsidR="00A11283" w:rsidRDefault="00A11283" w:rsidP="00A11283">
            <w:r>
              <w:t>20</w:t>
            </w:r>
          </w:p>
        </w:tc>
        <w:tc>
          <w:tcPr>
            <w:tcW w:w="2127" w:type="dxa"/>
          </w:tcPr>
          <w:p w:rsidR="00A11283" w:rsidRDefault="00A11283" w:rsidP="00A11283">
            <w:proofErr w:type="spellStart"/>
            <w:r>
              <w:t>Dipa</w:t>
            </w:r>
            <w:proofErr w:type="spellEnd"/>
            <w:r>
              <w:t xml:space="preserve"> </w:t>
            </w:r>
            <w:proofErr w:type="spellStart"/>
            <w:r>
              <w:t>Harijan</w:t>
            </w:r>
            <w:proofErr w:type="spellEnd"/>
          </w:p>
        </w:tc>
        <w:tc>
          <w:tcPr>
            <w:tcW w:w="6440" w:type="dxa"/>
          </w:tcPr>
          <w:p w:rsidR="00A11283" w:rsidRDefault="00A11283" w:rsidP="00A11283">
            <w:r>
              <w:t>A critical analysis on the difference between wrongful restrain and wrongful confinement</w:t>
            </w:r>
          </w:p>
        </w:tc>
      </w:tr>
      <w:tr w:rsidR="00A11283" w:rsidTr="00A11283">
        <w:tc>
          <w:tcPr>
            <w:tcW w:w="675" w:type="dxa"/>
          </w:tcPr>
          <w:p w:rsidR="00A11283" w:rsidRDefault="00A11283" w:rsidP="00A11283">
            <w:r>
              <w:t>21</w:t>
            </w:r>
          </w:p>
        </w:tc>
        <w:tc>
          <w:tcPr>
            <w:tcW w:w="2127" w:type="dxa"/>
          </w:tcPr>
          <w:p w:rsidR="00A11283" w:rsidRDefault="00A11283" w:rsidP="00A11283">
            <w:proofErr w:type="spellStart"/>
            <w:r>
              <w:t>Swahnik</w:t>
            </w:r>
            <w:proofErr w:type="spellEnd"/>
            <w:r>
              <w:t xml:space="preserve"> </w:t>
            </w:r>
            <w:proofErr w:type="spellStart"/>
            <w:r>
              <w:t>Mandal</w:t>
            </w:r>
            <w:proofErr w:type="spellEnd"/>
          </w:p>
        </w:tc>
        <w:tc>
          <w:tcPr>
            <w:tcW w:w="6440" w:type="dxa"/>
          </w:tcPr>
          <w:p w:rsidR="00A11283" w:rsidRDefault="00A11283" w:rsidP="00A11283">
            <w:r>
              <w:t>A study on the various exceptions of the offence relating to Murder</w:t>
            </w:r>
          </w:p>
        </w:tc>
      </w:tr>
      <w:tr w:rsidR="00A11283" w:rsidTr="00A11283">
        <w:tc>
          <w:tcPr>
            <w:tcW w:w="675" w:type="dxa"/>
          </w:tcPr>
          <w:p w:rsidR="00A11283" w:rsidRDefault="00A11283" w:rsidP="00A11283">
            <w:r>
              <w:t>22</w:t>
            </w:r>
          </w:p>
        </w:tc>
        <w:tc>
          <w:tcPr>
            <w:tcW w:w="2127" w:type="dxa"/>
          </w:tcPr>
          <w:p w:rsidR="00A11283" w:rsidRDefault="00A11283" w:rsidP="00A11283">
            <w:proofErr w:type="spellStart"/>
            <w:r>
              <w:t>Rajkumar</w:t>
            </w:r>
            <w:proofErr w:type="spellEnd"/>
            <w:r>
              <w:t xml:space="preserve"> Barman</w:t>
            </w:r>
          </w:p>
        </w:tc>
        <w:tc>
          <w:tcPr>
            <w:tcW w:w="6440" w:type="dxa"/>
          </w:tcPr>
          <w:p w:rsidR="00A11283" w:rsidRDefault="00A11283" w:rsidP="00A11283">
            <w:r>
              <w:t>Present position of offences against marriage in India</w:t>
            </w:r>
          </w:p>
        </w:tc>
      </w:tr>
      <w:tr w:rsidR="00A11283" w:rsidTr="00A11283">
        <w:tc>
          <w:tcPr>
            <w:tcW w:w="675" w:type="dxa"/>
          </w:tcPr>
          <w:p w:rsidR="00A11283" w:rsidRDefault="00A11283" w:rsidP="00A11283">
            <w:r>
              <w:t>23</w:t>
            </w:r>
          </w:p>
        </w:tc>
        <w:tc>
          <w:tcPr>
            <w:tcW w:w="2127" w:type="dxa"/>
          </w:tcPr>
          <w:p w:rsidR="00A11283" w:rsidRDefault="00A11283" w:rsidP="00A11283">
            <w:proofErr w:type="spellStart"/>
            <w:r>
              <w:t>Biva</w:t>
            </w:r>
            <w:proofErr w:type="spellEnd"/>
            <w:r>
              <w:t xml:space="preserve"> Barman</w:t>
            </w:r>
          </w:p>
        </w:tc>
        <w:tc>
          <w:tcPr>
            <w:tcW w:w="6440" w:type="dxa"/>
          </w:tcPr>
          <w:p w:rsidR="00A11283" w:rsidRDefault="00A11283" w:rsidP="00A11283">
            <w:r>
              <w:t xml:space="preserve">A study on criminal </w:t>
            </w:r>
            <w:proofErr w:type="gramStart"/>
            <w:r>
              <w:t>force ,</w:t>
            </w:r>
            <w:proofErr w:type="gramEnd"/>
            <w:r>
              <w:t xml:space="preserve"> criminal assault and criminal intimidation.</w:t>
            </w:r>
          </w:p>
        </w:tc>
      </w:tr>
      <w:tr w:rsidR="00A11283" w:rsidTr="00A11283">
        <w:tc>
          <w:tcPr>
            <w:tcW w:w="675" w:type="dxa"/>
          </w:tcPr>
          <w:p w:rsidR="00A11283" w:rsidRDefault="00A11283" w:rsidP="00A11283">
            <w:r>
              <w:t>24</w:t>
            </w:r>
          </w:p>
        </w:tc>
        <w:tc>
          <w:tcPr>
            <w:tcW w:w="2127" w:type="dxa"/>
          </w:tcPr>
          <w:p w:rsidR="00A11283" w:rsidRDefault="00A11283" w:rsidP="00A11283">
            <w:proofErr w:type="spellStart"/>
            <w:r>
              <w:t>Dipa</w:t>
            </w:r>
            <w:proofErr w:type="spellEnd"/>
            <w:r>
              <w:t xml:space="preserve"> </w:t>
            </w:r>
            <w:proofErr w:type="spellStart"/>
            <w:r>
              <w:t>Mandal</w:t>
            </w:r>
            <w:proofErr w:type="spellEnd"/>
          </w:p>
        </w:tc>
        <w:tc>
          <w:tcPr>
            <w:tcW w:w="6440" w:type="dxa"/>
          </w:tcPr>
          <w:p w:rsidR="00A11283" w:rsidRDefault="00A11283" w:rsidP="00A11283">
            <w:r>
              <w:t>A critical analysis on the difference between culpable homicide and murder</w:t>
            </w:r>
          </w:p>
        </w:tc>
      </w:tr>
      <w:tr w:rsidR="00A11283" w:rsidTr="00A11283">
        <w:tc>
          <w:tcPr>
            <w:tcW w:w="675" w:type="dxa"/>
          </w:tcPr>
          <w:p w:rsidR="00A11283" w:rsidRDefault="00A11283" w:rsidP="00A11283">
            <w:r>
              <w:t>25</w:t>
            </w:r>
          </w:p>
        </w:tc>
        <w:tc>
          <w:tcPr>
            <w:tcW w:w="2127" w:type="dxa"/>
          </w:tcPr>
          <w:p w:rsidR="00A11283" w:rsidRDefault="00A11283" w:rsidP="00A11283">
            <w:proofErr w:type="spellStart"/>
            <w:r>
              <w:t>Pimi</w:t>
            </w:r>
            <w:proofErr w:type="spellEnd"/>
            <w:r>
              <w:t xml:space="preserve"> Roy</w:t>
            </w:r>
          </w:p>
        </w:tc>
        <w:tc>
          <w:tcPr>
            <w:tcW w:w="6440" w:type="dxa"/>
          </w:tcPr>
          <w:p w:rsidR="00A11283" w:rsidRDefault="00A11283" w:rsidP="00A11283">
            <w:r>
              <w:t xml:space="preserve">A study of the </w:t>
            </w:r>
            <w:proofErr w:type="spellStart"/>
            <w:r>
              <w:t>latin</w:t>
            </w:r>
            <w:proofErr w:type="spellEnd"/>
            <w:r>
              <w:t xml:space="preserve"> maxim “ </w:t>
            </w:r>
            <w:proofErr w:type="spellStart"/>
            <w:r>
              <w:t>Actus</w:t>
            </w:r>
            <w:proofErr w:type="spellEnd"/>
            <w:r>
              <w:t xml:space="preserve"> non </w:t>
            </w:r>
            <w:proofErr w:type="spellStart"/>
            <w:r>
              <w:t>facit</w:t>
            </w:r>
            <w:proofErr w:type="spellEnd"/>
            <w:r>
              <w:t xml:space="preserve"> ream nisi </w:t>
            </w:r>
            <w:proofErr w:type="spellStart"/>
            <w:r>
              <w:t>mens</w:t>
            </w:r>
            <w:proofErr w:type="spellEnd"/>
            <w:r>
              <w:t xml:space="preserve"> sit </w:t>
            </w:r>
            <w:proofErr w:type="spellStart"/>
            <w:r>
              <w:t>rea</w:t>
            </w:r>
            <w:proofErr w:type="spellEnd"/>
            <w:r>
              <w:t>” with special reference to relevant case laws</w:t>
            </w:r>
          </w:p>
        </w:tc>
      </w:tr>
      <w:tr w:rsidR="00A11283" w:rsidTr="00A11283">
        <w:tc>
          <w:tcPr>
            <w:tcW w:w="675" w:type="dxa"/>
          </w:tcPr>
          <w:p w:rsidR="00A11283" w:rsidRDefault="00A11283" w:rsidP="00A11283">
            <w:r>
              <w:t>26</w:t>
            </w:r>
          </w:p>
        </w:tc>
        <w:tc>
          <w:tcPr>
            <w:tcW w:w="2127" w:type="dxa"/>
          </w:tcPr>
          <w:p w:rsidR="00A11283" w:rsidRDefault="00A11283" w:rsidP="00A11283">
            <w:proofErr w:type="spellStart"/>
            <w:r>
              <w:t>Aparajita</w:t>
            </w:r>
            <w:proofErr w:type="spellEnd"/>
            <w:r>
              <w:t xml:space="preserve"> Das</w:t>
            </w:r>
          </w:p>
        </w:tc>
        <w:tc>
          <w:tcPr>
            <w:tcW w:w="6440" w:type="dxa"/>
          </w:tcPr>
          <w:p w:rsidR="00A11283" w:rsidRDefault="00A11283" w:rsidP="00A11283">
            <w:r>
              <w:t>A study on Liability of an intoxicated person under the purview of criminal law in India</w:t>
            </w:r>
          </w:p>
        </w:tc>
      </w:tr>
      <w:tr w:rsidR="00A11283" w:rsidTr="00A11283">
        <w:tc>
          <w:tcPr>
            <w:tcW w:w="675" w:type="dxa"/>
          </w:tcPr>
          <w:p w:rsidR="00A11283" w:rsidRDefault="00A11283" w:rsidP="00A11283">
            <w:r>
              <w:lastRenderedPageBreak/>
              <w:t>27</w:t>
            </w:r>
          </w:p>
        </w:tc>
        <w:tc>
          <w:tcPr>
            <w:tcW w:w="2127" w:type="dxa"/>
          </w:tcPr>
          <w:p w:rsidR="00A11283" w:rsidRDefault="00A11283" w:rsidP="00A11283">
            <w:proofErr w:type="spellStart"/>
            <w:r>
              <w:t>Mridul</w:t>
            </w:r>
            <w:proofErr w:type="spellEnd"/>
            <w:r>
              <w:t xml:space="preserve"> Barman</w:t>
            </w:r>
          </w:p>
        </w:tc>
        <w:tc>
          <w:tcPr>
            <w:tcW w:w="6440" w:type="dxa"/>
          </w:tcPr>
          <w:p w:rsidR="00A11283" w:rsidRDefault="00A11283" w:rsidP="00A11283">
            <w:r>
              <w:t>An overview of criminal breach of trust under the light of Law of crimes</w:t>
            </w:r>
          </w:p>
        </w:tc>
      </w:tr>
      <w:tr w:rsidR="00A11283" w:rsidTr="00A11283">
        <w:tc>
          <w:tcPr>
            <w:tcW w:w="675" w:type="dxa"/>
          </w:tcPr>
          <w:p w:rsidR="00A11283" w:rsidRDefault="00A11283" w:rsidP="00A11283">
            <w:r>
              <w:t>28</w:t>
            </w:r>
          </w:p>
        </w:tc>
        <w:tc>
          <w:tcPr>
            <w:tcW w:w="2127" w:type="dxa"/>
          </w:tcPr>
          <w:p w:rsidR="00A11283" w:rsidRDefault="00A11283" w:rsidP="00A11283">
            <w:proofErr w:type="spellStart"/>
            <w:r>
              <w:t>Bhaswati</w:t>
            </w:r>
            <w:proofErr w:type="spellEnd"/>
            <w:r>
              <w:t xml:space="preserve"> Roy</w:t>
            </w:r>
          </w:p>
        </w:tc>
        <w:tc>
          <w:tcPr>
            <w:tcW w:w="6440" w:type="dxa"/>
          </w:tcPr>
          <w:p w:rsidR="00A11283" w:rsidRDefault="00A11283" w:rsidP="00A11283">
            <w:r>
              <w:t>A study on attempt to commit an offence</w:t>
            </w:r>
          </w:p>
        </w:tc>
      </w:tr>
      <w:tr w:rsidR="00A11283" w:rsidTr="00A11283">
        <w:tc>
          <w:tcPr>
            <w:tcW w:w="675" w:type="dxa"/>
          </w:tcPr>
          <w:p w:rsidR="00A11283" w:rsidRDefault="00A11283" w:rsidP="00A11283">
            <w:r>
              <w:t>29</w:t>
            </w:r>
          </w:p>
        </w:tc>
        <w:tc>
          <w:tcPr>
            <w:tcW w:w="2127" w:type="dxa"/>
          </w:tcPr>
          <w:p w:rsidR="00A11283" w:rsidRDefault="00A11283" w:rsidP="00A11283">
            <w:proofErr w:type="spellStart"/>
            <w:r>
              <w:t>Susmita</w:t>
            </w:r>
            <w:proofErr w:type="spellEnd"/>
            <w:r>
              <w:t xml:space="preserve"> </w:t>
            </w:r>
            <w:proofErr w:type="spellStart"/>
            <w:r>
              <w:t>Sen</w:t>
            </w:r>
            <w:proofErr w:type="spellEnd"/>
          </w:p>
        </w:tc>
        <w:tc>
          <w:tcPr>
            <w:tcW w:w="6440" w:type="dxa"/>
          </w:tcPr>
          <w:p w:rsidR="00A11283" w:rsidRDefault="00A11283" w:rsidP="00A11283">
            <w:r>
              <w:t>An overview of the offence relating to documents</w:t>
            </w:r>
          </w:p>
        </w:tc>
      </w:tr>
      <w:tr w:rsidR="00A11283" w:rsidTr="00A11283">
        <w:tc>
          <w:tcPr>
            <w:tcW w:w="675" w:type="dxa"/>
          </w:tcPr>
          <w:p w:rsidR="00A11283" w:rsidRDefault="00A11283" w:rsidP="00A11283">
            <w:r>
              <w:t>30</w:t>
            </w:r>
          </w:p>
        </w:tc>
        <w:tc>
          <w:tcPr>
            <w:tcW w:w="2127" w:type="dxa"/>
          </w:tcPr>
          <w:p w:rsidR="00A11283" w:rsidRDefault="00A11283" w:rsidP="00A11283">
            <w:proofErr w:type="spellStart"/>
            <w:r>
              <w:t>Archita</w:t>
            </w:r>
            <w:proofErr w:type="spellEnd"/>
            <w:r>
              <w:t xml:space="preserve"> </w:t>
            </w:r>
            <w:proofErr w:type="spellStart"/>
            <w:r>
              <w:t>Chakraborty</w:t>
            </w:r>
            <w:proofErr w:type="spellEnd"/>
          </w:p>
        </w:tc>
        <w:tc>
          <w:tcPr>
            <w:tcW w:w="6440" w:type="dxa"/>
          </w:tcPr>
          <w:p w:rsidR="00A11283" w:rsidRDefault="00A11283" w:rsidP="00A11283">
            <w:r>
              <w:t>Critical analysis on capital punishment</w:t>
            </w:r>
          </w:p>
        </w:tc>
      </w:tr>
      <w:tr w:rsidR="00A11283" w:rsidTr="00A11283">
        <w:tc>
          <w:tcPr>
            <w:tcW w:w="675" w:type="dxa"/>
          </w:tcPr>
          <w:p w:rsidR="00A11283" w:rsidRDefault="00A11283" w:rsidP="00A11283">
            <w:r>
              <w:t>31</w:t>
            </w:r>
          </w:p>
        </w:tc>
        <w:tc>
          <w:tcPr>
            <w:tcW w:w="2127" w:type="dxa"/>
          </w:tcPr>
          <w:p w:rsidR="00A11283" w:rsidRDefault="00A11283" w:rsidP="00A11283">
            <w:proofErr w:type="spellStart"/>
            <w:r>
              <w:t>Rifa</w:t>
            </w:r>
            <w:proofErr w:type="spellEnd"/>
            <w:r>
              <w:t xml:space="preserve"> </w:t>
            </w:r>
            <w:proofErr w:type="spellStart"/>
            <w:r>
              <w:t>Naim</w:t>
            </w:r>
            <w:proofErr w:type="spellEnd"/>
          </w:p>
        </w:tc>
        <w:tc>
          <w:tcPr>
            <w:tcW w:w="6440" w:type="dxa"/>
          </w:tcPr>
          <w:p w:rsidR="00A11283" w:rsidRDefault="00A11283" w:rsidP="00A11283">
            <w:r>
              <w:t xml:space="preserve">Indian Laws on Dowry </w:t>
            </w:r>
            <w:proofErr w:type="spellStart"/>
            <w:r>
              <w:t>deathwith</w:t>
            </w:r>
            <w:proofErr w:type="spellEnd"/>
            <w:r>
              <w:t xml:space="preserve"> special reference to various judgments</w:t>
            </w:r>
          </w:p>
        </w:tc>
      </w:tr>
      <w:tr w:rsidR="00A11283" w:rsidTr="00A11283">
        <w:tc>
          <w:tcPr>
            <w:tcW w:w="675" w:type="dxa"/>
          </w:tcPr>
          <w:p w:rsidR="00A11283" w:rsidRDefault="00A11283" w:rsidP="00A11283">
            <w:r>
              <w:t>32</w:t>
            </w:r>
          </w:p>
        </w:tc>
        <w:tc>
          <w:tcPr>
            <w:tcW w:w="2127" w:type="dxa"/>
          </w:tcPr>
          <w:p w:rsidR="00A11283" w:rsidRDefault="00A11283" w:rsidP="00A11283">
            <w:r>
              <w:t xml:space="preserve">Rima </w:t>
            </w:r>
            <w:proofErr w:type="spellStart"/>
            <w:r>
              <w:t>Naim</w:t>
            </w:r>
            <w:proofErr w:type="spellEnd"/>
          </w:p>
        </w:tc>
        <w:tc>
          <w:tcPr>
            <w:tcW w:w="6440" w:type="dxa"/>
          </w:tcPr>
          <w:p w:rsidR="00A11283" w:rsidRDefault="00A11283" w:rsidP="00A11283">
            <w:r>
              <w:t xml:space="preserve">Case study: Joseph Shine </w:t>
            </w:r>
            <w:proofErr w:type="spellStart"/>
            <w:r>
              <w:t>vs</w:t>
            </w:r>
            <w:proofErr w:type="spellEnd"/>
            <w:r>
              <w:t xml:space="preserve"> Union of India</w:t>
            </w:r>
          </w:p>
        </w:tc>
      </w:tr>
      <w:tr w:rsidR="00A11283" w:rsidTr="00A11283">
        <w:tc>
          <w:tcPr>
            <w:tcW w:w="675" w:type="dxa"/>
          </w:tcPr>
          <w:p w:rsidR="00A11283" w:rsidRDefault="00A11283" w:rsidP="00A11283">
            <w:r>
              <w:t>33</w:t>
            </w:r>
          </w:p>
        </w:tc>
        <w:tc>
          <w:tcPr>
            <w:tcW w:w="2127" w:type="dxa"/>
          </w:tcPr>
          <w:p w:rsidR="00A11283" w:rsidRDefault="00A11283" w:rsidP="00A11283">
            <w:proofErr w:type="spellStart"/>
            <w:r>
              <w:t>Raunak</w:t>
            </w:r>
            <w:proofErr w:type="spellEnd"/>
            <w:r>
              <w:t xml:space="preserve"> Deb</w:t>
            </w:r>
          </w:p>
        </w:tc>
        <w:tc>
          <w:tcPr>
            <w:tcW w:w="6440" w:type="dxa"/>
          </w:tcPr>
          <w:p w:rsidR="00A11283" w:rsidRDefault="00A11283" w:rsidP="00A11283">
            <w:r>
              <w:t>A critical analysis on false evidence under the purview of law of crime</w:t>
            </w:r>
          </w:p>
        </w:tc>
      </w:tr>
      <w:tr w:rsidR="00A11283" w:rsidTr="00A11283">
        <w:tc>
          <w:tcPr>
            <w:tcW w:w="675" w:type="dxa"/>
          </w:tcPr>
          <w:p w:rsidR="00A11283" w:rsidRDefault="00A11283" w:rsidP="00A11283">
            <w:r>
              <w:t>34</w:t>
            </w:r>
          </w:p>
        </w:tc>
        <w:tc>
          <w:tcPr>
            <w:tcW w:w="2127" w:type="dxa"/>
          </w:tcPr>
          <w:p w:rsidR="00A11283" w:rsidRDefault="00A11283" w:rsidP="00A11283">
            <w:proofErr w:type="spellStart"/>
            <w:r>
              <w:t>Saptaparni</w:t>
            </w:r>
            <w:proofErr w:type="spellEnd"/>
            <w:r>
              <w:t xml:space="preserve"> </w:t>
            </w:r>
            <w:proofErr w:type="spellStart"/>
            <w:r>
              <w:t>Dutta</w:t>
            </w:r>
            <w:proofErr w:type="spellEnd"/>
          </w:p>
        </w:tc>
        <w:tc>
          <w:tcPr>
            <w:tcW w:w="6440" w:type="dxa"/>
          </w:tcPr>
          <w:p w:rsidR="00A11283" w:rsidRDefault="00A11283" w:rsidP="00A11283">
            <w:r>
              <w:t>Laws relating to house trespass, criminal trespass, lurking house trespass at night.</w:t>
            </w:r>
          </w:p>
        </w:tc>
      </w:tr>
      <w:tr w:rsidR="00A11283" w:rsidTr="00A11283">
        <w:tc>
          <w:tcPr>
            <w:tcW w:w="675" w:type="dxa"/>
          </w:tcPr>
          <w:p w:rsidR="00A11283" w:rsidRDefault="00A11283" w:rsidP="00A11283">
            <w:r>
              <w:t>35</w:t>
            </w:r>
          </w:p>
        </w:tc>
        <w:tc>
          <w:tcPr>
            <w:tcW w:w="2127" w:type="dxa"/>
          </w:tcPr>
          <w:p w:rsidR="00A11283" w:rsidRDefault="00A11283" w:rsidP="00A11283">
            <w:proofErr w:type="spellStart"/>
            <w:r>
              <w:t>Ashfaque</w:t>
            </w:r>
            <w:proofErr w:type="spellEnd"/>
            <w:r>
              <w:t xml:space="preserve"> </w:t>
            </w:r>
            <w:proofErr w:type="spellStart"/>
            <w:r>
              <w:t>Mehbubee</w:t>
            </w:r>
            <w:proofErr w:type="spellEnd"/>
          </w:p>
        </w:tc>
        <w:tc>
          <w:tcPr>
            <w:tcW w:w="6440" w:type="dxa"/>
          </w:tcPr>
          <w:p w:rsidR="00A11283" w:rsidRDefault="00A11283" w:rsidP="00A11283">
            <w:r>
              <w:t>A study on various offences relating to body with special references to relevant case laws</w:t>
            </w:r>
          </w:p>
        </w:tc>
      </w:tr>
      <w:tr w:rsidR="00A11283" w:rsidTr="00A11283">
        <w:tc>
          <w:tcPr>
            <w:tcW w:w="675" w:type="dxa"/>
          </w:tcPr>
          <w:p w:rsidR="00A11283" w:rsidRDefault="00A11283" w:rsidP="00A11283">
            <w:r>
              <w:t>36</w:t>
            </w:r>
          </w:p>
        </w:tc>
        <w:tc>
          <w:tcPr>
            <w:tcW w:w="2127" w:type="dxa"/>
          </w:tcPr>
          <w:p w:rsidR="00A11283" w:rsidRDefault="00A11283" w:rsidP="00A11283">
            <w:r>
              <w:t xml:space="preserve">Abu </w:t>
            </w:r>
            <w:proofErr w:type="spellStart"/>
            <w:r>
              <w:t>Sohel</w:t>
            </w:r>
            <w:proofErr w:type="spellEnd"/>
            <w:r>
              <w:t xml:space="preserve"> </w:t>
            </w:r>
            <w:proofErr w:type="spellStart"/>
            <w:r>
              <w:t>Miraj</w:t>
            </w:r>
            <w:proofErr w:type="spellEnd"/>
          </w:p>
        </w:tc>
        <w:tc>
          <w:tcPr>
            <w:tcW w:w="6440" w:type="dxa"/>
          </w:tcPr>
          <w:p w:rsidR="00A11283" w:rsidRDefault="00A11283" w:rsidP="00A11283">
            <w:r>
              <w:t xml:space="preserve"> A study on life imprisonment </w:t>
            </w:r>
          </w:p>
        </w:tc>
      </w:tr>
    </w:tbl>
    <w:p w:rsidR="002B6D8E" w:rsidRDefault="002B6D8E"/>
    <w:p w:rsidR="00A11283" w:rsidRDefault="00A11283" w:rsidP="00A11283">
      <w:pPr>
        <w:jc w:val="center"/>
      </w:pPr>
    </w:p>
    <w:p w:rsidR="00A11283" w:rsidRDefault="00A11283"/>
    <w:sectPr w:rsidR="00A11283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213" w:rsidRDefault="007E6213" w:rsidP="00E737DC">
      <w:pPr>
        <w:spacing w:after="0" w:line="240" w:lineRule="auto"/>
      </w:pPr>
      <w:r>
        <w:separator/>
      </w:r>
    </w:p>
  </w:endnote>
  <w:endnote w:type="continuationSeparator" w:id="0">
    <w:p w:rsidR="007E6213" w:rsidRDefault="007E6213" w:rsidP="00E73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213" w:rsidRDefault="007E6213" w:rsidP="00E737DC">
      <w:pPr>
        <w:spacing w:after="0" w:line="240" w:lineRule="auto"/>
      </w:pPr>
      <w:r>
        <w:separator/>
      </w:r>
    </w:p>
  </w:footnote>
  <w:footnote w:type="continuationSeparator" w:id="0">
    <w:p w:rsidR="007E6213" w:rsidRDefault="007E6213" w:rsidP="00E73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7DC" w:rsidRPr="00C3119B" w:rsidRDefault="00E737DC" w:rsidP="00E737DC">
    <w:pPr>
      <w:pStyle w:val="NoSpacing"/>
      <w:jc w:val="center"/>
      <w:rPr>
        <w:sz w:val="28"/>
        <w:szCs w:val="28"/>
      </w:rPr>
    </w:pPr>
    <w:r w:rsidRPr="00C3119B">
      <w:rPr>
        <w:sz w:val="28"/>
        <w:szCs w:val="28"/>
      </w:rPr>
      <w:t>Indian Institute of Legal Studies Cooch Behar</w:t>
    </w:r>
  </w:p>
  <w:p w:rsidR="00E737DC" w:rsidRPr="00C3119B" w:rsidRDefault="00E737DC" w:rsidP="00E737DC">
    <w:pPr>
      <w:pStyle w:val="NoSpacing"/>
      <w:jc w:val="center"/>
      <w:rPr>
        <w:sz w:val="28"/>
        <w:szCs w:val="28"/>
      </w:rPr>
    </w:pPr>
    <w:r w:rsidRPr="00C3119B">
      <w:rPr>
        <w:sz w:val="28"/>
        <w:szCs w:val="28"/>
      </w:rPr>
      <w:t>Research Based Project Topic</w:t>
    </w:r>
  </w:p>
  <w:p w:rsidR="00E737DC" w:rsidRPr="00C3119B" w:rsidRDefault="00E737DC" w:rsidP="00E737DC">
    <w:pPr>
      <w:pStyle w:val="NoSpacing"/>
      <w:jc w:val="center"/>
      <w:rPr>
        <w:sz w:val="28"/>
        <w:szCs w:val="28"/>
      </w:rPr>
    </w:pPr>
    <w:r w:rsidRPr="00C3119B">
      <w:rPr>
        <w:sz w:val="28"/>
        <w:szCs w:val="28"/>
      </w:rPr>
      <w:t>Course-3 years LL.B</w:t>
    </w:r>
  </w:p>
  <w:p w:rsidR="00E737DC" w:rsidRPr="00C3119B" w:rsidRDefault="00E737DC" w:rsidP="00E737DC">
    <w:pPr>
      <w:pStyle w:val="NoSpacing"/>
      <w:jc w:val="center"/>
      <w:rPr>
        <w:sz w:val="28"/>
        <w:szCs w:val="28"/>
      </w:rPr>
    </w:pPr>
    <w:r>
      <w:rPr>
        <w:sz w:val="28"/>
        <w:szCs w:val="28"/>
      </w:rPr>
      <w:t>Semester-II</w:t>
    </w:r>
  </w:p>
  <w:p w:rsidR="00E737DC" w:rsidRDefault="00E737DC" w:rsidP="00E737DC">
    <w:pPr>
      <w:pStyle w:val="Header"/>
    </w:pPr>
    <w:r>
      <w:rPr>
        <w:sz w:val="28"/>
        <w:szCs w:val="28"/>
      </w:rPr>
      <w:t xml:space="preserve">                                                 </w:t>
    </w:r>
    <w:r>
      <w:rPr>
        <w:sz w:val="28"/>
        <w:szCs w:val="28"/>
      </w:rPr>
      <w:t>Subject- Law of crimes 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283"/>
    <w:rsid w:val="002B6D8E"/>
    <w:rsid w:val="007E6213"/>
    <w:rsid w:val="00A11283"/>
    <w:rsid w:val="00E73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2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11283"/>
    <w:pPr>
      <w:spacing w:after="0" w:line="240" w:lineRule="auto"/>
    </w:pPr>
  </w:style>
  <w:style w:type="table" w:styleId="TableGrid">
    <w:name w:val="Table Grid"/>
    <w:basedOn w:val="TableNormal"/>
    <w:uiPriority w:val="59"/>
    <w:rsid w:val="00A112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737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37DC"/>
  </w:style>
  <w:style w:type="paragraph" w:styleId="Footer">
    <w:name w:val="footer"/>
    <w:basedOn w:val="Normal"/>
    <w:link w:val="FooterChar"/>
    <w:uiPriority w:val="99"/>
    <w:unhideWhenUsed/>
    <w:rsid w:val="00E737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37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2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11283"/>
    <w:pPr>
      <w:spacing w:after="0" w:line="240" w:lineRule="auto"/>
    </w:pPr>
  </w:style>
  <w:style w:type="table" w:styleId="TableGrid">
    <w:name w:val="Table Grid"/>
    <w:basedOn w:val="TableNormal"/>
    <w:uiPriority w:val="59"/>
    <w:rsid w:val="00A112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737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37DC"/>
  </w:style>
  <w:style w:type="paragraph" w:styleId="Footer">
    <w:name w:val="footer"/>
    <w:basedOn w:val="Normal"/>
    <w:link w:val="FooterChar"/>
    <w:uiPriority w:val="99"/>
    <w:unhideWhenUsed/>
    <w:rsid w:val="00E737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37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505</Words>
  <Characters>2881</Characters>
  <Application>Microsoft Office Word</Application>
  <DocSecurity>0</DocSecurity>
  <Lines>24</Lines>
  <Paragraphs>6</Paragraphs>
  <ScaleCrop>false</ScaleCrop>
  <Company/>
  <LinksUpToDate>false</LinksUpToDate>
  <CharactersWithSpaces>3380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pc</dc:creator>
  <cp:lastModifiedBy>hp pc</cp:lastModifiedBy>
  <cp:revision>2</cp:revision>
  <cp:lastPrinted>2021-10-10T09:13:00Z</cp:lastPrinted>
  <dcterms:created xsi:type="dcterms:W3CDTF">2021-10-10T09:11:00Z</dcterms:created>
  <dcterms:modified xsi:type="dcterms:W3CDTF">2021-11-01T05:51:00Z</dcterms:modified>
</cp:coreProperties>
</file>