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962"/>
        <w:tblW w:w="9402" w:type="dxa"/>
        <w:tblLook w:val="04A0"/>
      </w:tblPr>
      <w:tblGrid>
        <w:gridCol w:w="831"/>
        <w:gridCol w:w="2571"/>
        <w:gridCol w:w="6000"/>
      </w:tblGrid>
      <w:tr w:rsidR="00923C0B" w:rsidRPr="00520BA9" w:rsidTr="004D2521">
        <w:trPr>
          <w:trHeight w:val="5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Roll No.</w:t>
            </w:r>
          </w:p>
        </w:tc>
        <w:tc>
          <w:tcPr>
            <w:tcW w:w="257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6000" w:type="dxa"/>
            <w:tcBorders>
              <w:bottom w:val="single" w:sz="4" w:space="0" w:color="auto"/>
            </w:tcBorders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Research Based Project Topic</w:t>
            </w:r>
          </w:p>
        </w:tc>
      </w:tr>
      <w:tr w:rsidR="00923C0B" w:rsidRPr="00520BA9" w:rsidTr="004D2521">
        <w:trPr>
          <w:trHeight w:val="628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RAZIMUL  ALAM</w:t>
            </w:r>
          </w:p>
        </w:tc>
        <w:tc>
          <w:tcPr>
            <w:tcW w:w="6000" w:type="dxa"/>
            <w:tcBorders>
              <w:bottom w:val="nil"/>
            </w:tcBorders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Agreement and Contract</w:t>
            </w:r>
          </w:p>
        </w:tc>
      </w:tr>
      <w:tr w:rsidR="00923C0B" w:rsidRPr="00520BA9" w:rsidTr="004D2521">
        <w:trPr>
          <w:trHeight w:val="3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PAYAL PANDIT</w:t>
            </w:r>
          </w:p>
        </w:tc>
        <w:tc>
          <w:tcPr>
            <w:tcW w:w="6000" w:type="dxa"/>
            <w:tcBorders>
              <w:top w:val="nil"/>
            </w:tcBorders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Void, Voidable and Valid Contract/</w:t>
            </w:r>
          </w:p>
        </w:tc>
      </w:tr>
      <w:tr w:rsidR="00923C0B" w:rsidRPr="00520BA9" w:rsidTr="004D2521">
        <w:trPr>
          <w:trHeight w:val="615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RUPESWARI BARMAN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Offer and Acceptance</w:t>
            </w:r>
          </w:p>
        </w:tc>
      </w:tr>
      <w:tr w:rsidR="00923C0B" w:rsidRPr="00520BA9" w:rsidTr="004D2521">
        <w:trPr>
          <w:trHeight w:val="615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BARNALI DEB SINGHA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Revocation of offer and acceptance</w:t>
            </w:r>
          </w:p>
        </w:tc>
      </w:tr>
      <w:tr w:rsidR="00923C0B" w:rsidRPr="00520BA9" w:rsidTr="004D2521">
        <w:trPr>
          <w:trHeight w:val="615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BEAUTI BARMAN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Essentials of offer and acceptance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DEBANJALI BARMAN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Intention to create legal relationship</w:t>
            </w:r>
          </w:p>
        </w:tc>
      </w:tr>
      <w:tr w:rsidR="00923C0B" w:rsidRPr="00520BA9" w:rsidTr="004D2521">
        <w:trPr>
          <w:trHeight w:val="267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SANGHAMITRA BASAK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Express and implied offer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SHANKAR SHIL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Communication of offer and acceptance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TARUN DEBSHARMA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Revocation of offer and acceptance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RATNADEEP SAHA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Consideration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PRINCE GHOSH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Is an agreement without consideration void?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RESHMI GUHA ROY</w:t>
            </w:r>
          </w:p>
        </w:tc>
        <w:tc>
          <w:tcPr>
            <w:tcW w:w="6000" w:type="dxa"/>
          </w:tcPr>
          <w:p w:rsidR="00923C0B" w:rsidRPr="00520BA9" w:rsidRDefault="0000184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 xml:space="preserve">Privity </w:t>
            </w:r>
            <w:r w:rsidR="008472A2" w:rsidRPr="00520BA9">
              <w:rPr>
                <w:rFonts w:ascii="Times New Roman" w:hAnsi="Times New Roman" w:cs="Times New Roman"/>
                <w:sz w:val="24"/>
                <w:szCs w:val="24"/>
              </w:rPr>
              <w:t>of contract &amp; P</w:t>
            </w: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rivity of consideration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RAMJAN ALI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Exceptions to the rule that stranger to the contract cannot sue</w:t>
            </w:r>
          </w:p>
        </w:tc>
      </w:tr>
      <w:tr w:rsidR="00923C0B" w:rsidRPr="00520BA9" w:rsidTr="004D2521">
        <w:trPr>
          <w:trHeight w:val="267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NAYANA SAHA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Past, present and future consideration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SANJANA DAS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Exceptions when agreement without consideration is valid</w:t>
            </w:r>
          </w:p>
        </w:tc>
      </w:tr>
      <w:tr w:rsidR="00923C0B" w:rsidRPr="00520BA9" w:rsidTr="004D2521">
        <w:trPr>
          <w:trHeight w:val="5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BARBI DAS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All contracts are agreements but all agreements are not contract. Discuss with suitable case laws.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ROUNAK BARMA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Difference between void and illegal agreements.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ARIJIT ROY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offer? Discuss its Essentials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SRIJITA BRAHMA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acceptance? Discuss its essentials.</w:t>
            </w:r>
          </w:p>
        </w:tc>
      </w:tr>
      <w:tr w:rsidR="00923C0B" w:rsidRPr="00520BA9" w:rsidTr="004D2521">
        <w:trPr>
          <w:trHeight w:val="267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71" w:type="dxa"/>
          </w:tcPr>
          <w:p w:rsidR="00923C0B" w:rsidRPr="00520BA9" w:rsidRDefault="00A00338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PROSANTA ROY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Modes for revocation of offer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71" w:type="dxa"/>
          </w:tcPr>
          <w:p w:rsidR="00923C0B" w:rsidRPr="00520BA9" w:rsidRDefault="00B34853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ANISHA JAHAN</w:t>
            </w:r>
          </w:p>
        </w:tc>
        <w:tc>
          <w:tcPr>
            <w:tcW w:w="6000" w:type="dxa"/>
          </w:tcPr>
          <w:p w:rsidR="00923C0B" w:rsidRPr="00520BA9" w:rsidRDefault="008472A2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Modes for revocation of acceptance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71" w:type="dxa"/>
          </w:tcPr>
          <w:p w:rsidR="00923C0B" w:rsidRPr="00520BA9" w:rsidRDefault="00B34853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BIKRAM BARMAN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breach of contract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71" w:type="dxa"/>
          </w:tcPr>
          <w:p w:rsidR="00923C0B" w:rsidRPr="00520BA9" w:rsidRDefault="00B34853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RAJASHRI BARMAN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Elements of valid contract</w:t>
            </w:r>
          </w:p>
        </w:tc>
      </w:tr>
      <w:tr w:rsidR="00923C0B" w:rsidRPr="00520BA9" w:rsidTr="004D2521">
        <w:trPr>
          <w:trHeight w:val="5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71" w:type="dxa"/>
          </w:tcPr>
          <w:p w:rsidR="00923C0B" w:rsidRPr="00520BA9" w:rsidRDefault="00B34853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SOYAIB MOSTAFA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are the requirements that needs to be fulfilled for an agreement to be a contract</w:t>
            </w:r>
          </w:p>
        </w:tc>
      </w:tr>
      <w:tr w:rsidR="00923C0B" w:rsidRPr="00520BA9" w:rsidTr="004D2521">
        <w:trPr>
          <w:trHeight w:val="267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ANANYA DEB ROY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Privity of contract. And its applicability</w:t>
            </w:r>
          </w:p>
        </w:tc>
      </w:tr>
      <w:tr w:rsidR="00923C0B" w:rsidRPr="00520BA9" w:rsidTr="004D2521">
        <w:trPr>
          <w:trHeight w:val="5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SUBHADIP SHIL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Importance of “Intention to create legal relationship” in a contract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PUJASHRI DUTTA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does the element lawful objective deal with?</w:t>
            </w:r>
          </w:p>
        </w:tc>
      </w:tr>
      <w:tr w:rsidR="00923C0B" w:rsidRPr="00520BA9" w:rsidTr="004D2521">
        <w:trPr>
          <w:trHeight w:val="521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MANDIRA GHOSH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does the term consideration mean as far as the enforceability of an agreement is concerned?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SONIA SAHA</w:t>
            </w:r>
          </w:p>
        </w:tc>
        <w:tc>
          <w:tcPr>
            <w:tcW w:w="6000" w:type="dxa"/>
          </w:tcPr>
          <w:p w:rsidR="00923C0B" w:rsidRPr="00520BA9" w:rsidRDefault="002F2AA1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Must a contract be in writing to be enforceable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PUSPITA PATHAK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Discuss the history, nature and scope of Indian contract act.</w:t>
            </w:r>
          </w:p>
        </w:tc>
      </w:tr>
      <w:tr w:rsidR="00923C0B" w:rsidRPr="00520BA9" w:rsidTr="004D2521">
        <w:trPr>
          <w:trHeight w:val="521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SAHIL SARKAR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Briefly discuss the requirements for a valid offer and acceptance?</w:t>
            </w:r>
          </w:p>
        </w:tc>
      </w:tr>
      <w:tr w:rsidR="00923C0B" w:rsidRPr="00520BA9" w:rsidTr="004D2521">
        <w:trPr>
          <w:trHeight w:val="506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NARGIS PARVIN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a contract? Discuss with reference to balfour v balfour and merrit v merrit case laws.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71" w:type="dxa"/>
          </w:tcPr>
          <w:p w:rsidR="00923C0B" w:rsidRPr="00520BA9" w:rsidRDefault="00035D36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SOURAV DAS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are the main elements of a contract</w:t>
            </w:r>
          </w:p>
        </w:tc>
      </w:tr>
      <w:tr w:rsidR="00923C0B" w:rsidRPr="00520BA9" w:rsidTr="004D2521">
        <w:trPr>
          <w:trHeight w:val="267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71" w:type="dxa"/>
          </w:tcPr>
          <w:p w:rsidR="00923C0B" w:rsidRPr="00520BA9" w:rsidRDefault="001C232A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SABNAM PARVIN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Is it necessary to put a contract in writing?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71" w:type="dxa"/>
          </w:tcPr>
          <w:p w:rsidR="00923C0B" w:rsidRPr="00520BA9" w:rsidRDefault="001C232A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ASRAFUL HOSSAIN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a contract? What do you mean by breach of contract?</w:t>
            </w:r>
          </w:p>
        </w:tc>
      </w:tr>
      <w:tr w:rsidR="00923C0B" w:rsidRPr="00520BA9" w:rsidTr="004D2521">
        <w:trPr>
          <w:trHeight w:val="254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71" w:type="dxa"/>
          </w:tcPr>
          <w:p w:rsidR="00923C0B" w:rsidRPr="00520BA9" w:rsidRDefault="001C232A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ASISH BHATTACHARJEE</w:t>
            </w:r>
          </w:p>
        </w:tc>
        <w:tc>
          <w:tcPr>
            <w:tcW w:w="6000" w:type="dxa"/>
          </w:tcPr>
          <w:p w:rsidR="00923C0B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How an agreement becomes a contract?</w:t>
            </w:r>
          </w:p>
        </w:tc>
      </w:tr>
      <w:tr w:rsidR="00923C0B" w:rsidRPr="00520BA9" w:rsidTr="004D2521">
        <w:trPr>
          <w:trHeight w:val="370"/>
        </w:trPr>
        <w:tc>
          <w:tcPr>
            <w:tcW w:w="831" w:type="dxa"/>
          </w:tcPr>
          <w:p w:rsidR="00923C0B" w:rsidRPr="00520BA9" w:rsidRDefault="00923C0B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71" w:type="dxa"/>
          </w:tcPr>
          <w:p w:rsidR="00923C0B" w:rsidRPr="00520BA9" w:rsidRDefault="001C232A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DEBARGHYA MAJUMDAR</w:t>
            </w:r>
          </w:p>
        </w:tc>
        <w:tc>
          <w:tcPr>
            <w:tcW w:w="6000" w:type="dxa"/>
          </w:tcPr>
          <w:p w:rsidR="00A00338" w:rsidRPr="00520BA9" w:rsidRDefault="00765310" w:rsidP="004D2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are the essential component</w:t>
            </w:r>
            <w:r w:rsidR="00110DA2" w:rsidRPr="00520BA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DA2" w:rsidRPr="00520BA9">
              <w:rPr>
                <w:rFonts w:ascii="Times New Roman" w:hAnsi="Times New Roman" w:cs="Times New Roman"/>
                <w:sz w:val="24"/>
                <w:szCs w:val="24"/>
              </w:rPr>
              <w:t>of a consideration?</w:t>
            </w:r>
          </w:p>
        </w:tc>
      </w:tr>
    </w:tbl>
    <w:tbl>
      <w:tblPr>
        <w:tblStyle w:val="TableGrid"/>
        <w:tblW w:w="9464" w:type="dxa"/>
        <w:tblLook w:val="04A0"/>
      </w:tblPr>
      <w:tblGrid>
        <w:gridCol w:w="819"/>
        <w:gridCol w:w="2557"/>
        <w:gridCol w:w="6088"/>
      </w:tblGrid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SAKIA MOSTAK AHAMMED</w:t>
            </w:r>
          </w:p>
        </w:tc>
        <w:tc>
          <w:tcPr>
            <w:tcW w:w="6088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Capacity to contract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INDRANI HALDAR</w:t>
            </w:r>
          </w:p>
        </w:tc>
        <w:tc>
          <w:tcPr>
            <w:tcW w:w="6088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 xml:space="preserve">Position of minor and unsound mind  with reference to capacity </w:t>
            </w:r>
            <w:r w:rsidR="00520BA9" w:rsidRPr="00520BA9">
              <w:rPr>
                <w:rFonts w:ascii="Times New Roman" w:hAnsi="Times New Roman" w:cs="Times New Roman"/>
                <w:sz w:val="24"/>
                <w:szCs w:val="24"/>
              </w:rPr>
              <w:t>to contract.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SUSMITA DAS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What is free consent. Explain coercion and undue influence.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LABANI DAS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Difference between misrepresentation and fraud. With reference to free consent.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SEBIKA TIGGA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Void agreements and legality of object and consideration.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MANORANTAN BARMAN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Performance and discharge of contract.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AMBARISH BARMAN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Remedies for breach of contract.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SAYAN DEBADHIKARI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Explain – Remoteness of damage</w:t>
            </w:r>
          </w:p>
          <w:p w:rsidR="00520BA9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Quantrum meruit</w:t>
            </w:r>
          </w:p>
          <w:p w:rsidR="00520BA9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Damages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ALTAB ALI HOSSAIN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Quasi contract</w:t>
            </w:r>
          </w:p>
        </w:tc>
      </w:tr>
      <w:tr w:rsidR="001070F0" w:rsidRPr="00520BA9" w:rsidTr="00520BA9">
        <w:trPr>
          <w:trHeight w:val="503"/>
        </w:trPr>
        <w:tc>
          <w:tcPr>
            <w:tcW w:w="819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7" w:type="dxa"/>
          </w:tcPr>
          <w:p w:rsidR="001070F0" w:rsidRPr="00520BA9" w:rsidRDefault="001070F0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bCs/>
                <w:sz w:val="24"/>
                <w:szCs w:val="24"/>
              </w:rPr>
              <w:t>SHARMISTHA PAUL</w:t>
            </w:r>
          </w:p>
        </w:tc>
        <w:tc>
          <w:tcPr>
            <w:tcW w:w="6088" w:type="dxa"/>
          </w:tcPr>
          <w:p w:rsidR="001070F0" w:rsidRPr="00520BA9" w:rsidRDefault="00520BA9" w:rsidP="00520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BA9">
              <w:rPr>
                <w:rFonts w:ascii="Times New Roman" w:hAnsi="Times New Roman" w:cs="Times New Roman"/>
                <w:sz w:val="24"/>
                <w:szCs w:val="24"/>
              </w:rPr>
              <w:t>Contingent contract</w:t>
            </w:r>
          </w:p>
        </w:tc>
      </w:tr>
    </w:tbl>
    <w:p w:rsidR="0001585B" w:rsidRPr="00520BA9" w:rsidRDefault="0001585B" w:rsidP="00520BA9">
      <w:pPr>
        <w:rPr>
          <w:rFonts w:ascii="Times New Roman" w:hAnsi="Times New Roman" w:cs="Times New Roman"/>
          <w:sz w:val="24"/>
          <w:szCs w:val="24"/>
        </w:rPr>
      </w:pPr>
    </w:p>
    <w:sectPr w:rsidR="0001585B" w:rsidRPr="00520BA9" w:rsidSect="001F41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07F" w:rsidRDefault="00E3707F" w:rsidP="001C232A">
      <w:pPr>
        <w:spacing w:after="0" w:line="240" w:lineRule="auto"/>
      </w:pPr>
      <w:r>
        <w:separator/>
      </w:r>
    </w:p>
  </w:endnote>
  <w:endnote w:type="continuationSeparator" w:id="1">
    <w:p w:rsidR="00E3707F" w:rsidRDefault="00E3707F" w:rsidP="001C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9" w:rsidRDefault="001456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9" w:rsidRDefault="001456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9" w:rsidRDefault="001456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07F" w:rsidRDefault="00E3707F" w:rsidP="001C232A">
      <w:pPr>
        <w:spacing w:after="0" w:line="240" w:lineRule="auto"/>
      </w:pPr>
      <w:r>
        <w:separator/>
      </w:r>
    </w:p>
  </w:footnote>
  <w:footnote w:type="continuationSeparator" w:id="1">
    <w:p w:rsidR="00E3707F" w:rsidRDefault="00E3707F" w:rsidP="001C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9" w:rsidRDefault="001456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521" w:rsidRDefault="004D2521" w:rsidP="004D2521">
    <w:pPr>
      <w:pStyle w:val="Header"/>
      <w:jc w:val="center"/>
    </w:pPr>
    <w:r>
      <w:t>Indian Institute of Legal Studies Cooch Behar</w:t>
    </w:r>
  </w:p>
  <w:p w:rsidR="004D2521" w:rsidRDefault="004D2521" w:rsidP="004D2521">
    <w:pPr>
      <w:pStyle w:val="Header"/>
      <w:jc w:val="center"/>
    </w:pPr>
    <w:r>
      <w:t>Research Based Project Topic</w:t>
    </w:r>
  </w:p>
  <w:p w:rsidR="004D2521" w:rsidRDefault="00145649" w:rsidP="004D2521">
    <w:pPr>
      <w:pStyle w:val="Header"/>
      <w:jc w:val="center"/>
    </w:pPr>
    <w:r>
      <w:t>Course: 5</w:t>
    </w:r>
    <w:r w:rsidR="004D2521">
      <w:t xml:space="preserve">yrs </w:t>
    </w:r>
    <w:r>
      <w:t xml:space="preserve">B.A </w:t>
    </w:r>
    <w:r w:rsidR="004D2521">
      <w:t>LL.B.</w:t>
    </w:r>
  </w:p>
  <w:p w:rsidR="004D2521" w:rsidRDefault="004D2521" w:rsidP="004D2521">
    <w:pPr>
      <w:pStyle w:val="Header"/>
      <w:jc w:val="center"/>
    </w:pPr>
    <w:r>
      <w:t>Semester: I</w:t>
    </w:r>
    <w:r w:rsidR="00145649">
      <w:t>I</w:t>
    </w:r>
  </w:p>
  <w:p w:rsidR="004D2521" w:rsidRDefault="004D2521" w:rsidP="004D2521">
    <w:pPr>
      <w:pStyle w:val="Header"/>
      <w:jc w:val="center"/>
    </w:pPr>
    <w:r>
      <w:t>Subject: Law of Contract 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649" w:rsidRDefault="001456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23C0B"/>
    <w:rsid w:val="00001842"/>
    <w:rsid w:val="0001585B"/>
    <w:rsid w:val="00035D36"/>
    <w:rsid w:val="00051113"/>
    <w:rsid w:val="0007262F"/>
    <w:rsid w:val="001070F0"/>
    <w:rsid w:val="00110DA2"/>
    <w:rsid w:val="00141763"/>
    <w:rsid w:val="00145649"/>
    <w:rsid w:val="001A705B"/>
    <w:rsid w:val="001C232A"/>
    <w:rsid w:val="001F4169"/>
    <w:rsid w:val="002F2AA1"/>
    <w:rsid w:val="003233C1"/>
    <w:rsid w:val="004A4BD2"/>
    <w:rsid w:val="004D0A70"/>
    <w:rsid w:val="004D2521"/>
    <w:rsid w:val="00520BA9"/>
    <w:rsid w:val="00553CA5"/>
    <w:rsid w:val="00572F19"/>
    <w:rsid w:val="00604F84"/>
    <w:rsid w:val="00606880"/>
    <w:rsid w:val="0066516D"/>
    <w:rsid w:val="00765310"/>
    <w:rsid w:val="007B00EA"/>
    <w:rsid w:val="007C0435"/>
    <w:rsid w:val="007C08E2"/>
    <w:rsid w:val="008472A2"/>
    <w:rsid w:val="00923C0B"/>
    <w:rsid w:val="00A00338"/>
    <w:rsid w:val="00A221DB"/>
    <w:rsid w:val="00B34853"/>
    <w:rsid w:val="00C63909"/>
    <w:rsid w:val="00D1497A"/>
    <w:rsid w:val="00D72298"/>
    <w:rsid w:val="00E37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C2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32A"/>
  </w:style>
  <w:style w:type="paragraph" w:styleId="Footer">
    <w:name w:val="footer"/>
    <w:basedOn w:val="Normal"/>
    <w:link w:val="FooterChar"/>
    <w:uiPriority w:val="99"/>
    <w:semiHidden/>
    <w:unhideWhenUsed/>
    <w:rsid w:val="001C23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3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my computer</cp:lastModifiedBy>
  <cp:revision>16</cp:revision>
  <dcterms:created xsi:type="dcterms:W3CDTF">2021-10-11T15:39:00Z</dcterms:created>
  <dcterms:modified xsi:type="dcterms:W3CDTF">2021-11-02T09:42:00Z</dcterms:modified>
</cp:coreProperties>
</file>