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YEARS B.A.LL. B(Hons) 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SEMESTER-IV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</w:t>
      </w:r>
      <w:r w:rsidDel="00000000" w:rsidR="00000000" w:rsidRPr="00000000">
        <w:rPr>
          <w:b w:val="1"/>
          <w:sz w:val="24"/>
          <w:szCs w:val="24"/>
          <w:rtl w:val="0"/>
        </w:rPr>
        <w:t xml:space="preserve">LAW OF CRIMES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1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/0</w:t>
      </w:r>
      <w:r w:rsidDel="00000000" w:rsidR="00000000" w:rsidRPr="00000000">
        <w:rPr>
          <w:b w:val="1"/>
          <w:sz w:val="24"/>
          <w:szCs w:val="24"/>
          <w:rtl w:val="0"/>
        </w:rPr>
        <w:t xml:space="preserve">5/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</w:t>
      </w:r>
      <w:r w:rsidDel="00000000" w:rsidR="00000000" w:rsidRPr="00000000">
        <w:rPr>
          <w:b w:val="1"/>
          <w:sz w:val="24"/>
          <w:szCs w:val="24"/>
          <w:rtl w:val="0"/>
        </w:rPr>
        <w:t xml:space="preserve">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</w:t>
      </w:r>
      <w:r w:rsidDel="00000000" w:rsidR="00000000" w:rsidRPr="00000000">
        <w:rPr>
          <w:b w:val="1"/>
          <w:sz w:val="24"/>
          <w:szCs w:val="24"/>
          <w:rtl w:val="0"/>
        </w:rPr>
        <w:t xml:space="preserve">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Arunava Kar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 Rahaman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Anamika Barman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Ankita Paul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Shaharukh Khandkar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Priyangana Dutta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Soma Debnath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Tithi Sarkar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Rana Roy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Md. Soyel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Dibyanshu Prasad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Rishab Sharma 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Swagata Saha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Disha Sarkar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Tanushri Barman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Ananya Roy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Sharmistha Sarkar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Pritam Modak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 Harijan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Md. Adil Hossain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Rakesh Roy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Nabanita Shil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Santanu Roy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Ashok Kumar Barman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Dristi Barman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Manish Biswas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Payel Barman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Piyashi Saha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Mohak Sarkar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Shesadri Sarkar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Tushar Barman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Sahid Akhtar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Munmun Das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Ghosh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Simpi Priya Chaudhury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Dalia Adhikary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 Das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Abhijit Barman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Dipjyoyi Sarkar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Mousumi Saha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Abir Sarkar 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Debika Roy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Sangita Das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Koushik Roy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Ranit Pandit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Sajera Khatun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Chanchala Barman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