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INDIAN INSTITUTE OF LEGAL STUDIES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PRESENTATION TOPICS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3YR. LL.B SEMESTER VI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 HUMAN RIGHTS</w:t>
      </w:r>
    </w:p>
    <w:tbl>
      <w:tblPr>
        <w:tblStyle w:val="3"/>
        <w:tblW w:w="927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970"/>
        <w:gridCol w:w="4721"/>
        <w:gridCol w:w="237"/>
      </w:tblGrid>
      <w:tr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L. NO.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TOPICS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NISHI GANDHYA MAJUMDAR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SOCIAL SECURITY AND HEALTH RIGHTS OF MIGRANT WORKERS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ASHA DAS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VULNERABILITY, LEGAL PROTECTION AND WORK CONDITIONS OF DOMESTIC WORKERS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ADITI JHUNJHUNWALA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CELL TO SOCIETY: A STUDY ON THE SOCIAL REINTEGRATION OF RELEASED PRISONERS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AGNIV GHOSH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STUDY ON REHABILITATION OF VICTIMS OF HUMAN TRAFFICKING IN INDIA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BAPI ROY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CORPORATE DUTY TO RESPECT HUMAN RIGHTS IN INDIA – A STUDY ON THE STATE OF HUMAN RIGHTS PRACTICES BY BUSINESS FIRMS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AMLAN DEBSHARMA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SENSE OF SECURITY AND HUMAN RIGHTS OF OLDER PERSONS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ASIT CHANDA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OF HUMAN RIGHTS EDUCATION IN COLLEGES AND UNIVERSITIES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MANJUDAR RAHAMAN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STUDY ON THE HUMAN RIGHTS ISSUES RELATED TO RIGHT TO EDUCATION OF THE CHILDREN OF MIGRANT LABOURERS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MINATI BARMAN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SEXUAL HEALTH AND REPRODUCTIVE HEALTH RIGHTS IN INDIA-COUNTRY ASSESSMENT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ABHISHEK SINGHA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HUMAN RIGHTS OF ELDERLY PERSONS: LAW, POLICIES AND IMPLEMENTATION- A STUDY WITH SPECIAL REFERENCE TO WEST BENGAL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SHAMSHAD PARWEEN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STUDY ON HUMAN RIGHTS OF TRANSGENDER AS A THIRD GENDER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SATARUPA ROY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ROLE OF ENFORCEMENT AGENCIES IN PROTECTION OF HUMAN RIGHTS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SWAGATA MITRA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IMPACT OF ONLINE EDUCATION ON MENTAL HEALTH OF EDUCATORS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DIPANKAR DAS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VIOLATION OF HUMAN RIGHTS OF HEALTH CARE PERSONNEL IN INDIA WITH REFERENCE TO COVID – 19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RIJU CHOWDHURY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IMPACT OF COVID – 19 ON INTER – STATE MIGRANT WORKERS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MANISHA GARG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COVI9 – 19 AND ITS IMPACT ON DOMESTIC RELATIONS WITH SPECIAL REFERENCE TO MARRIAGE RELATION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MD SALIM JAVED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VIOLATION OF HUMAN RIGHTS IN THE CONTEXT OF PRESENT ECONOMIC CRISIS OF SRI LANKA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SRIMAYEE BHADRA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HUMAN RIGHTS OF MANUAL SCAVENGERS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DULI ROY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A STUDY OF HUMAN RIGHTS IN THE AGE OF ARTIFICIAL INTELLIGENCE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SAMIRA ALAM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FREEDOM OF CHOICE IN INDIA WITH REFERENCE TO HIJAB BAN JUDGMENT OF KARNATAKA HIGH COURT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SUMAN DAS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VIOLATION OF HUMAN RIGHTS OF HIV/AIDS PATIENTS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MAHESH KUMAR PRASAD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F7F83"/>
                <w:spacing w:val="14"/>
                <w:sz w:val="24"/>
                <w:szCs w:val="24"/>
                <w:shd w:val="clear" w:color="auto" w:fill="FFFFFF"/>
              </w:rPr>
              <w:t>USE OF CAMERAS IN PUBLIC PLACES: DO THEY VIOLATES HUMAN RIGHTS?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RANABIR DAS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color="auto" w:fill="FFFFFF"/>
              <w:spacing w:before="100" w:beforeAutospacing="1" w:after="225" w:line="240" w:lineRule="auto"/>
              <w:rPr>
                <w:rFonts w:ascii="Times New Roman" w:hAnsi="Times New Roman" w:eastAsia="Times New Roman" w:cs="Times New Roman"/>
                <w:color w:val="7F7F83"/>
                <w:spacing w:val="14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F7F83"/>
                <w:spacing w:val="14"/>
                <w:sz w:val="24"/>
                <w:szCs w:val="24"/>
                <w:lang w:eastAsia="en-IN"/>
              </w:rPr>
              <w:t>A REVIEW OF HUMAN RIGHTS VIOLATIONS DURING THE 2021 US ARMY WITHDRAWAL FROM AFGHANISTAN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MANISHA GUPTA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color="auto" w:fill="FFFFFF"/>
              <w:spacing w:before="100" w:beforeAutospacing="1" w:after="225" w:line="240" w:lineRule="auto"/>
              <w:rPr>
                <w:rFonts w:ascii="Times New Roman" w:hAnsi="Times New Roman" w:eastAsia="Times New Roman" w:cs="Times New Roman"/>
                <w:color w:val="7F7F83"/>
                <w:spacing w:val="14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F7F83"/>
                <w:spacing w:val="14"/>
                <w:sz w:val="24"/>
                <w:szCs w:val="24"/>
                <w:lang w:eastAsia="en-IN"/>
              </w:rPr>
              <w:t>CAPITAL PUNISHMENT: SHOULD IT BE CONSIDERED A VIOLATION OF HUMAN RIGHTS?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CHANDI KUMAR SAHA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RIGHT TO EDUCATION OF GIRL CHILD IN INDIA WITH REFERENCE TO STATE OF WEST BENGAL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MOMINUL HOQUE CHOWDHURY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WOMENS’ CAREER IN INDIA: ISSUES AND CHALLENGES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RIKTA SARKAR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REPRESENTATION OF WOMEN IN LEGAL PROFESSION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ANKIT KUMAR SAH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THE CRIMINAL (AMENDMENT) ACT, 2019 AND ITS IMPLICATIONS ON RIGHT TO PRIVACY OF PRISONERS IN INDIA: A CRITICAL STUDY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SUVAM SAHA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EUTHANASIA AND RIGHT TO DIE WITH DIGNITY: A STUDY FROM HUMAN RIGHT PERSPECTIVE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SUBHANKAR JOARDER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PROTECTION OF HUMAN RIGHTS THROUGH JUDICIAL ACTIVISM IN POST INDEPENDENT INDIA – AN EVALUATIVE STUDY IN SELECTED AREA OF CONSTITUTIONAL LAW AND FAMILY RELATIONS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ANKUR MAHESWARI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TO LEGAL AID: AN ANALYTICAL STUDY OF CONSTITUTIONAL AND SOCIO - LEGAL PERSPECTIVE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KHUSHBOO GUPTA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VIS- A- VIS – RIGHT TO PRIVACY: A CRITICAL ANALYSIS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SHAYAN BHATTACHARJEE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PROTECTION AND IT’S HUMAN RIGHTS PERSPECTIVES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CHETANYA BIKASH BANSAL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PRISON SYSTEM IN INDIA – A CRITICAL STUDY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ANKANA SINGHA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RIGHT TO FOOD AND WATER WITH REFERENCE TO ARTICLE 21 OF INDIAN CONSTITUTION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SINDHU ROY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SOCIAL SECURITY AND HEALTH RIGHTS OF MIGRANT WORKERS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MD PARBEEZ ALAM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VULNERABILITY, LEGAL PROTECTION AND WORK CONDITIONS OF DOMESTIC WORKERS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LUCAS HEBRON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CELL TO SOCIETY: A STUDY ON THE SOCIAL REINTEGRATION OF RELEASED PRISONERS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PRITAM BANIK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STUDY ON REHABILITATION OF VICTIMS OF HUMAN TRAFFICKING IN INDIA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PRADIP KUMAR BARMAN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CORPORATE DUTY TO RESPECT HUMAN RIGHTS IN INDIA – A STUDY ON THE STATE OF HUMAN RIGHTS PRACTICES BY BUSINESS FIRMS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SONU BASFORE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SENSE OF SECURITY AND HUMAN RIGHTS OF OLDER PERSONS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JOY NAG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OF HUMAN RIGHTS EDUCATION IN COLLEGES AND UNIVERSITIES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SOUMYADEEP DAS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STUDY ON THE HUMAN RIGHTS ISSUES RELATED TO RIGHT TO EDUCATION OF THE CHILDREN OF MIGRANT LABOURERS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BONANI ROY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SEXUAL HEALTH AND REPRODUCTIVE HEALTH RIGHTS IN INDIA-COUNTRY ASSESSMENT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RAJNI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HUMAN RIGHTS OF ELDERLY PERSONS: LAW, POLICIES AND IMPLEMENTATION- A STUDY WITH SPECIAL REFERENCE TO WEST BENGAL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DEBOPRIYA SARKAR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STUDY ON HUMAN RIGHTS OF TRANSGENDER AS A THIRD GENDER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SURAJ DEB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ROLE OF ENFORCEMENT AGENCIES IN PROTECTION OF HUMAN RIGHTS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DWIPEN BARMAN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IMPACT OF ONLINE EDUCATION ON MENTAL HEALTH OF EDUCATORS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TANUSHREE ROY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VIOLATION OF HUMAN RIGHTS OF HEALTH CARE PERSONNEL IN INDIA WITH REFERENCE TO COVID – 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ROSHNI GUPTA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IMPACT OF COVID – 19 ON INTER – STATE MIGRANT WORKERS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MD AQUIB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COVI9 – 19 AND ITS IMPACT ON DOMESTIC RELATIONS WITH SPECIAL REFERENCE TO MARRIAGE RELATION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AKRAM ANZAR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VIOLATION OF HUMAN RIGHTS IN THE CONTEXT OF PRESENT ECONOMIC CRISIS OF SRI LANKA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PUJA GOPE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HUMAN RIGHTS OF MANUAL SCAVENGERS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SHAIKH JASMEENARA M NAZEER AKHTAR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A STUDY OF HUMAN RIGHTS IN THE AGE OF ARTIFICIAL INTELLIGENCE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CHONGTHAM SILLEIMA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FREEDOM OF CHOICE IN INDIA WITH REFERENCE TO HIJAB BAN JUDGMENT OF KARNATAKA HIGH COURT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SHRABANI SAHA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VIOLATION OF HUMAN RIGHTS OF HIV/AIDS PATIENTS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MANSUR ALI KHAN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F7F83"/>
                <w:spacing w:val="14"/>
                <w:sz w:val="24"/>
                <w:szCs w:val="24"/>
                <w:shd w:val="clear" w:color="auto" w:fill="FFFFFF"/>
              </w:rPr>
              <w:t>USE OF CAMERAS IN PUBLIC PLACES: DO THEY VIOLATES HUMAN RIGHTS?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ANISHA SAHA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7F83"/>
                <w:spacing w:val="14"/>
                <w:sz w:val="24"/>
                <w:szCs w:val="24"/>
                <w:lang w:eastAsia="en-IN"/>
              </w:rPr>
              <w:t>A REVIEW OF HUMAN RIGHTS VIOLATIONS DURING THE 2021 US ARMY WITHDRAWAL FROM AFGHANISTAN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NASIMA BEGAM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7F83"/>
                <w:spacing w:val="14"/>
                <w:sz w:val="24"/>
                <w:szCs w:val="24"/>
                <w:lang w:eastAsia="en-IN"/>
              </w:rPr>
              <w:t>CAPITAL PUNISHMENT: SHOULD IT BE CONSIDERED A VIOLATION OF HUMAN RIGHTS?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PRAGATI KARNANI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RIGHT TO EDUCATION OF GIRL CHILD IN INDIA WITH REFERENCE TO STATE OF WEST BENGAL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NISHA AGARWAL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WOMENS’ CAREER IN INDIA: ISSUES AND CHALLENGES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SUBHANKAR BARMAN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REPRESENTATION OF WOMEN IN LEGAL PROFESSION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KUMAR BIRAJ NARAYAN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THE CRIMINAL (AMENDMENT) ACT, 2019 AND ITS IMPLICATIONS ON RIGHT TO PRIVACY OF PRISONERS IN INDIA: A CRITICAL STUDY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RETINA ROY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EUTHANASIA AND RIGHT TO DIE WITH DIGNITY: A STUDY FROM HUMAN RIGHT PERSPECTIVE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SMRITIKANA BARMAN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PROTECTION OF HUMAN RIGHTS THROUGH JUDICIAL ACTIVISM IN POST INDEPENDENT INDIA – AN EVALUATIVE STUDY IN SELECTED AREA OF CONSTITUTIONAL LAW AND FAMILY RELATIONS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BIPUL GANESH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TO LEGAL AID: AN ANALYTICAL STUDY OF CONSTITUTIONAL AND SOCIO - LEGAL PERSPECTIVE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DIPANKAR KUMAR MITRA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VIS- A- VIS – RIGHT TO PRIVACY: A CRITICAL ANALYSIS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DEBAJYOTI DUTTA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PROTECTION AND IT’S HUMAN RIGHTS PERSPECTIVES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BINNU TAMANG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PRISON SYSTEM IN INDIA – A CRITICAL STUDY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KALYAN ADHIKARY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RIGHT TO FOOD AND WATER WITH REFERENCE TO ARTICLE 21 OF INDIAN CONSTITUTION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SANCHYAITA SARKAR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VIOLATION OF HUMAN RIGHTS OF HEALTH CARE PERSONNEL IN INDIA WITH REFERENCE TO COVID – 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TAMALI DEY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IMPACT OF COVID – 19 ON INTER – STATE MIGRANT WORKERS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SANJAY KUMAR PRASAD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COVI9 – 19 AND ITS IMPACT ON DOMESTIC RELATIONS WITH SPECIAL REFERENCE TO MARRIAGE RELATION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SWETA AGARWAL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VIOLATION OF HUMAN RIGHTS IN THE CONTEXT OF PRESENT ECONOMIC CRISIS OF SRI LANKA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SHAH ALAM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 STUDY ON HUMAN RIGHTS OF MANUAL SCAVENGERS IN INDIA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SAYAN CHAKRABORTY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STUDY ON REHABILITATION OF VICTIMS OF HUMAN TRAFFICKING IN INDIA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/>
    <w:p/>
    <w:p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CORPORATE GOVERNANCE</w:t>
      </w:r>
    </w:p>
    <w:p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4"/>
        <w:tblW w:w="108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761"/>
        <w:gridCol w:w="4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IN"/>
              </w:rPr>
              <w:t>L. NO.</w:t>
            </w:r>
          </w:p>
        </w:tc>
        <w:tc>
          <w:tcPr>
            <w:tcW w:w="476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NAME OF THE STUDENTS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NISHI GANDHYA MAJUMDAR</w:t>
            </w:r>
          </w:p>
        </w:tc>
        <w:tc>
          <w:tcPr>
            <w:tcW w:w="4959" w:type="dxa"/>
          </w:tcPr>
          <w:p>
            <w:pPr>
              <w:widowControl w:val="0"/>
              <w:tabs>
                <w:tab w:val="left" w:pos="1071"/>
                <w:tab w:val="left" w:pos="1072"/>
              </w:tabs>
              <w:autoSpaceDE w:val="0"/>
              <w:autoSpaceDN w:val="0"/>
              <w:spacing w:before="5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Promotion, Incorporation and Administration of a Company - An analysis.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ASHA DAS</w:t>
            </w:r>
          </w:p>
        </w:tc>
        <w:tc>
          <w:tcPr>
            <w:tcW w:w="4959" w:type="dxa"/>
          </w:tcPr>
          <w:p>
            <w:pPr>
              <w:widowControl w:val="0"/>
              <w:tabs>
                <w:tab w:val="left" w:pos="1073"/>
                <w:tab w:val="left" w:pos="1074"/>
              </w:tabs>
              <w:autoSpaceDE w:val="0"/>
              <w:autoSpaceDN w:val="0"/>
              <w:spacing w:before="5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Administrative machinery and Inspection, Inquiry and Investigation of companies – An analytical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ADITI JHUNJHUNWALA</w:t>
            </w:r>
          </w:p>
        </w:tc>
        <w:tc>
          <w:tcPr>
            <w:tcW w:w="4959" w:type="dxa"/>
          </w:tcPr>
          <w:p>
            <w:pPr>
              <w:widowControl w:val="0"/>
              <w:tabs>
                <w:tab w:val="left" w:pos="1073"/>
                <w:tab w:val="left" w:pos="1074"/>
              </w:tabs>
              <w:autoSpaceDE w:val="0"/>
              <w:autoSpaceDN w:val="0"/>
              <w:spacing w:before="73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Accounts and Audit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AGNIV GHOSH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Prevention of oppression and mismanagement – A critical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BAPI ROY</w:t>
            </w:r>
          </w:p>
        </w:tc>
        <w:tc>
          <w:tcPr>
            <w:tcW w:w="4959" w:type="dxa"/>
          </w:tcPr>
          <w:p>
            <w:pPr>
              <w:widowControl w:val="0"/>
              <w:tabs>
                <w:tab w:val="left" w:pos="1072"/>
                <w:tab w:val="left" w:pos="1073"/>
              </w:tabs>
              <w:autoSpaceDE w:val="0"/>
              <w:autoSpaceDN w:val="0"/>
              <w:spacing w:before="4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Borrowing, lending, investments &amp;contracts in company.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AMLAN DEBSHARMA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IN"/>
              </w:rPr>
              <w:t>Filing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forms under the Companies Act, 1956 - An analysis.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7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ASIT CHANDA</w:t>
            </w:r>
          </w:p>
        </w:tc>
        <w:tc>
          <w:tcPr>
            <w:tcW w:w="4959" w:type="dxa"/>
          </w:tcPr>
          <w:p>
            <w:pPr>
              <w:widowControl w:val="0"/>
              <w:tabs>
                <w:tab w:val="left" w:pos="1076"/>
                <w:tab w:val="left" w:pos="1077"/>
              </w:tabs>
              <w:autoSpaceDE w:val="0"/>
              <w:autoSpaceDN w:val="0"/>
              <w:spacing w:before="12" w:after="0"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IN"/>
              </w:rPr>
              <w:t>Practical &amp; Procedural Aspects of Convening and Conducting Board Meetings and General Meetings --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 critical approach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I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8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MANJUDAR RAHAMAN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Amalgamations &amp; Takeovers -  its relevance in Corporate restructuring - An analysis.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9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MINATI BARMAN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Scope and area of practice for Company Secretaries as per the recent amendments in Companies Act.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10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ABHISHEK SINGHA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Winding up/Liquidation of Companies-Case studies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11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SHAMSHAD PARWEEN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Preparation/Drafting/Presentation of petitions before CLB A critical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12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SATARUPA ROY</w:t>
            </w:r>
          </w:p>
        </w:tc>
        <w:tc>
          <w:tcPr>
            <w:tcW w:w="4959" w:type="dxa"/>
          </w:tcPr>
          <w:p>
            <w:pPr>
              <w:tabs>
                <w:tab w:val="left" w:pos="10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Governance – A study of four pillars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13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SWAGATA MITRA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IN"/>
              </w:rPr>
              <w:t>Directors' responsibility statement – An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14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DIPANKAR DAS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Secretarial Standards for Board/Committee Meetings –Analyse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15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RIJU CHOWDHURY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Mergers and de-mergers of a company – A analytical approach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16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MANISHA GARG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Disclosure of directors' interests – A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17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MD SALIM JAVED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Impact of Corporate Governance in UK – An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18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SRIMAYEE BHADRA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CEO accountability and corporate governance – Evidence from the 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19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DULI ROY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Governance and Corporate Social Responsibility – A comparative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20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SAMIRA ALAM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 systematic review of ‘good’ corporate governance policies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21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SUMAN DAS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relationship between external auditor and corporate governance.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22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MAHESH KUMAR PRASAD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Governance and corporate social responsibility – A comparative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23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RANABIR DAS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impact of external mechanism on corporate governance of business organisations.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24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MANISHA GUPTA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relationship between corporate governance policies and CSR – An analysis.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25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CHANDI KUMAR SAHA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Governance best practices – An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26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MOMINUL HOQUE CHOWDHURY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Setting up of NCLT and NCLAT – Analyse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27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RIKTA SARKAR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Audit Committee – A critical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28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ANKIT KUMAR SAH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Prospectus, Allotment and other matters relating to Issue of shares and debentures – An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29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SUVAM SAHA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Listing of Securities &amp; Bond s etc. And procedural formalities under various laws and regulations.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30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SUBHANKAR JOARDER</w:t>
            </w:r>
          </w:p>
        </w:tc>
        <w:tc>
          <w:tcPr>
            <w:tcW w:w="4959" w:type="dxa"/>
          </w:tcPr>
          <w:p>
            <w:pPr>
              <w:tabs>
                <w:tab w:val="left" w:pos="11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Buy-back ofshares – A study on share market.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31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ANKUR MAHESWARI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Investors profile-An analysis and strategies formodification - A critical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32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KHUSHBOO GUPTA</w:t>
            </w:r>
          </w:p>
        </w:tc>
        <w:tc>
          <w:tcPr>
            <w:tcW w:w="4959" w:type="dxa"/>
          </w:tcPr>
          <w:p>
            <w:pPr>
              <w:widowControl w:val="0"/>
              <w:tabs>
                <w:tab w:val="left" w:pos="1089"/>
                <w:tab w:val="left" w:pos="1090"/>
              </w:tabs>
              <w:autoSpaceDE w:val="0"/>
              <w:autoSpaceDN w:val="0"/>
              <w:spacing w:before="65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IN"/>
              </w:rPr>
              <w:t>Liquidity management in acompany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33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SHAYAN BHATTACHARJEE</w:t>
            </w:r>
          </w:p>
        </w:tc>
        <w:tc>
          <w:tcPr>
            <w:tcW w:w="4959" w:type="dxa"/>
          </w:tcPr>
          <w:p>
            <w:pPr>
              <w:tabs>
                <w:tab w:val="left" w:pos="294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IN"/>
              </w:rPr>
              <w:t>Methods of controls and their efficiency in a company – An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34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CHETANYA BIKASH BANSAL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Frauds – A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35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ANKANA SINGHA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Ricoh Case – A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36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SINDHU ROY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ICICI Bank Scam Case – A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37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MD PARBEEZ ALAM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Kingfisher Airlines and United Spirits Case – A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38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LUCAS HEBRON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frauds under companies act, 2013 – A critical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39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PRITAM BANIK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Role in 2001 stock market crash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40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PRADIP KUMAR BARMAN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Ketan Parekh Scam - The Crash that Shook the 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41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SONU BASFORE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Changes by SEBI after the Satyam Scandal – A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42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JOY NAG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ICICI Bank Scam Case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43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SOUMYADEEP DAS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Governance Issues at Satyam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44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BONANI ROY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Satyam computer limited scam - A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45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RAJNI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Changes by SEBI after the Harshad Mehta Scam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46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DEBOPRIYA SARKAR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Whistle blowing-scope and effectiveness of the concept – A critical analysis,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47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SURAJ DEB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frauds under companies act, 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48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DWIPEN BARMAN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Role in 2001 stock market crash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49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TANUSHREE ROY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Ketan Parekh Scam - The Crash that Shook the 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50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ROSHNI GUPTA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Changes by SEBI after the Satyam Scandal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51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MD AQUIB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Ketan Parekh Scam - The Crash that Shook the 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52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AKRAM ANZAR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Governance Issues at Satyam Scam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53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PUJA GOPE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Satyam computer limited scam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54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SHAIKH JASMEENARA M NAZEER AKHTAR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Changes by SEBI after the Harshad Mehta Scam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55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CHONGTHAM SILLEIMA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securities and exchange board of India (Amendment) Act, 2002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56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SHRABANI SAHA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Business ethics – An analytical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57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MANSUR ALI KHAN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Ethical aspects in Marketing Management – A study.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58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ANISHA SAHA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Desired Ethical Practices and Corporate Governance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59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NASIMA BEGAM</w:t>
            </w:r>
          </w:p>
        </w:tc>
        <w:tc>
          <w:tcPr>
            <w:tcW w:w="4959" w:type="dxa"/>
          </w:tcPr>
          <w:p>
            <w:pPr>
              <w:tabs>
                <w:tab w:val="left" w:pos="267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social responsibility in the financial sector – An analysis.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60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PRAGATI KARNANI</w:t>
            </w:r>
          </w:p>
        </w:tc>
        <w:tc>
          <w:tcPr>
            <w:tcW w:w="4959" w:type="dxa"/>
          </w:tcPr>
          <w:p>
            <w:pPr>
              <w:tabs>
                <w:tab w:val="left" w:pos="107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governance in banking system – An overview.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61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NISHA AGARWAL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CLAUSE 49 of Listing Agreement – Analytical approach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62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SUBHANKAR BARMAN</w:t>
            </w:r>
          </w:p>
        </w:tc>
        <w:tc>
          <w:tcPr>
            <w:tcW w:w="4959" w:type="dxa"/>
          </w:tcPr>
          <w:p>
            <w:pPr>
              <w:tabs>
                <w:tab w:val="left" w:pos="102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Special Committee for monitoring large value frauds – An overview.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63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KUMAR BIRAJ NARAYAN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Basel committee recommendations – A critical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64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RETINA ROY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Sound corporate governance principles – An overview.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65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SMRITIKANA BARMAN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Auditors’ certificate on corporate governance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66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BIPUL GANESH</w:t>
            </w:r>
          </w:p>
        </w:tc>
        <w:tc>
          <w:tcPr>
            <w:tcW w:w="4959" w:type="dxa"/>
          </w:tcPr>
          <w:p>
            <w:pPr>
              <w:tabs>
                <w:tab w:val="left" w:pos="27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Role and Responsibility of Institutional Investors – A critical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67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DIPANKAR KUMAR MITRA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Effective stakeholder’s management – A good governance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68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DEBAJYOTI DUTTA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Separation of ownership and board of directors – A governance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69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BINNU TAMANG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Need for Board Independence – A critical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70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KALYAN ADHIKARY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Sarbanes-Oxley Act (SOX) of 2002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71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SANCHYAITA SARKAR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Improving Corporate Governance – an overview.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72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TAMALI DEY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Director primacy is board-centric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73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SANJAY KUMAR PRASAD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Corporate Governance Structure – An overview.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74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SWETA AGARWAL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Objective in Decision Making and Corporate Governance – A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75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SHAH ALAM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classical corporate governance framework – An analytical approach.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76</w:t>
            </w:r>
          </w:p>
        </w:tc>
        <w:tc>
          <w:tcPr>
            <w:tcW w:w="4761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/>
              </w:rPr>
              <w:t>SAYAN CHAKRABORTY</w:t>
            </w:r>
          </w:p>
        </w:tc>
        <w:tc>
          <w:tcPr>
            <w:tcW w:w="4959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 Case Study: Kodak - Sterling Drugs</w:t>
            </w:r>
          </w:p>
        </w:tc>
      </w:tr>
    </w:tbl>
    <w:p/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TAXATION LAW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202"/>
        <w:gridCol w:w="5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SERIAL NO.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NAME OF THE STUDENT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NAME OF THE TOPIC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MD SALIM JAVED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Make comparison between old and new tax slab rate with the help of illustration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SAMIRA ALAM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Tax law and its practices in present Indian 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MAHESH KUMAR PRASAD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History of Income tax in India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PUJA GOPE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Fundamental Principles of taxation in India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SUMAN DAS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Constitutional aspect of taxation law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LUCAS HEBRON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Tax Evasion and its practices : Discuss with help of various provisions.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PRITAM BANIK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Tax Avoidance and its practices : Discuss with help of various provisions.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JOY NAG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various types of taxes with help of relevant provissions.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RAJNI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the 'Income' under Income Tax Act?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SURAJ DEB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Make comparison between Assessee and Person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CHONGTHAM SILLEIMA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Gross total income and Total Income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PRAGATI KARNANI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various incomes which do not part of total income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BINNU TAMANG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Tax treatment of immovable and other than immovable property received as a gift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KALYAN ADHIKARY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Income of the other person can be included in the total income of the assessee- Discuss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AMLAN DEBSHARMA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Analyse Residential Status with help of ROR and RNOR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SHAMSHAD PARWEEN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Salary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MANISHA GARG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House Property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MANISHA GUPTA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Profits and Gains of Business &amp; Profession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ANKUR MAHESWARI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Capital Gains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SINDHU ROY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other sources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BONANI ROY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Return of Income is an obligation for every assessee- Critically analyse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DEBOPRIYA SARKAR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the Procedure for Assessment under Income Tax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RETINA ROY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Analyse availability of Partial Integration under Income Tax 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TAMALI DEY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Analyse Tax treatment of ROR and RNOR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ASIT CHANDA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Computation of Income from House Property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SRIMAYEE BHADRA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Incomes which are not taxable under the head PGBP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CHANDI KUMAR SAHA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Deduction u/s 80C, 80CCC from GTI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 xml:space="preserve">MOMINUL HOQUE CHOWDHURY 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Deduction u/s 80CCD, 80CCE, 80D from GTI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RIKTA SARKAR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Deduction u/s 80G, 80GG, 80QQB from GTI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SUBHANKAR JOARDER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Advantages &amp; Disadvantages of VAT system in India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KHUSHBOO GUPTA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Offences and Penalties under Income Tax 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TANUSHREE ROY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Make comparison between old and new tax slab rate with the help of illustration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ROSHNI GUPTA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Tax law and its practices in present Indian 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SHAIKH JASMEENARA M NAZEER AKHTAR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History of Income tax in India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ANISHA SAHA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Fundamental Principles of taxation in India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NISHA AGARWAL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Constitutional aspect of taxation law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KUMAR BIRAJ NARAYAN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Tax Evasion and its practices : Discuss with help of various provisions.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DIPANKAR KUMAR MITRA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Tax Avoidance and its practices : Discuss with help of various provisions.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DEBAJYOTI DUTTA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various types of taxes with help of relevant provissions.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MANJUDAR RAHAMAN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the 'Income' under Income Tax Act?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MINATI BARMAN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Make comparison between Assessee and Person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ABHISHEK SINGHA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Gross total income and Total Income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SATARUPA ROY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various incomes which do not part of total income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DULI ROY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Tax treatment of immovable and other than immovable property received as a gift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RANABIR DAS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Income of the other person can be included in the total income of the assessee- Discuss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SUVAM SAHA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Analyse Residential Status with help of ROR and RNOR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CHETANYA BIKASH BANSAL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Salary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PRADIP KUMAR BARMAN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House Property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SOUMYADEEP DAS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Profits and Gains of Business &amp; Profession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MD AQUIB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Capital Gains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SHRABANI SAHA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Income from other sources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MANSUR ALI KHAN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Return of Income is an obligation for every assessee- Critically analyse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NASIMA BEGAM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the Procedure for Assessment under Income Tax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SUBHANKAR BARMAN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Analyse availability of Partial Integration under Income Tax 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BIPUL GANESH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Analyse Tax treatment of ROR and RNOR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SANCHYAITA SARKAR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Computation of Income from House Property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SWETA AGARWAL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Incomes which are not taxable under the head PGBP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SHAH ALAM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Deduction u/s 80C, 80CCC from GTI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AGNIV GHOSH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Deduction u/s 80CCD, 80CCE, 80D from GTI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SWAGATA MITRA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Deduction u/s 80G, 80GG, 80QQB from GTI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DIPANKAR DAS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Advantages &amp; Disadvantages of VAT system in India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RIJU CHOWDHURY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Offences and Penalties under Income Tax 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ANKIT KUMAR 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Make comparison between old and new tax slab rate with the help of illustration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SHAYAN BHATTACHARJEE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Tax law and its practices in present Indian 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ANKANA SINGHA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History of Income tax in India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SONU BASFORE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Fundamental Principles of taxation in India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DWIPEN BARMAN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Critically analyse Constitutional aspect of taxation law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AKRAM ANZAR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Tax Evasion and its practices : Discuss with help of various provisions.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SMRITIKANA BARMAN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Tax Avoidance and its practices : Discuss with help of various provisions.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SANJAY KUMAR PRASAD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various types of taxes with help of relevant provissions.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MD PARBEEZ ALAM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the 'Income' under Income Tax Act?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SAYAN CHAKRABORTY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Make comparison between Assessee and Person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BAPI ROY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Gross total income and Total Income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NISHI MAJUMDAR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IN"/>
              </w:rPr>
              <w:t>Discuss various incomes which do not part of total income</w:t>
            </w:r>
          </w:p>
        </w:tc>
      </w:tr>
    </w:tbl>
    <w:p/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PUBLIC NTERNATIONAL LAW</w:t>
      </w:r>
      <w:bookmarkStart w:id="0" w:name="_GoBack"/>
      <w:bookmarkEnd w:id="0"/>
    </w:p>
    <w:tbl>
      <w:tblPr>
        <w:tblStyle w:val="3"/>
        <w:tblW w:w="0" w:type="auto"/>
        <w:tblInd w:w="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71"/>
        <w:gridCol w:w="6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S/NO.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TOPICS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NISHI GANDHYA MAJUMDAR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ORIGIN AND DEVELOPMENT OF PUBLIC INTERNATIONAL LAW WITH SPECIFIC REFERENCE TO INDIA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ASHA DAS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ORIGIN AND DEVELOPMENT OF PUBLIC INTERNATIONAL LAW WITH SPECIFIC REFERENCE TO INDIA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ADITI JHUNJHUNWALA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ORIGIN AND DEVELOPMENT OF PUBLIC INTERNATIONAL LAW WITH SPECIFIC REFERENCE TO INDIA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AGNIV GHOSH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ORIGIN AND DEVELOPMENT OF PUBLIC INTERNATIONAL LAW WITH SPECIFIC REFERENCE TO INDIA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BAPI ROY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IMPORTANCE OF CUSTOMS AS A SOURCE OF INTERNATIONAL LAW AND ITS 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AMLAN DEBSHARMA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IMPORTANCE OF CUSTOMS AS A SOURCE OF INTERNATIONAL LAW AND ITS 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ASIT CHANDA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IMPORTANCE OF CUSTOMS AS A SOURCE OF INTERNATIONAL LAW AND ITS 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MANJUDAR RAHAMAN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IMPORTANCE OF CUSTOMS AS A SOURCE OF INTERNATIONAL LAW AND ITS 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MINATI BARMAN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RELEVANCE OF RECOGNITION IN PIL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ABHISHEK SINGHA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RELEVANCE OF RECOGNITION IN PIL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SHAMSHAD PARWEEN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RELEVANCE OF RECOGNITION IN PIL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SATARUPA ROY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RELEVANCE OF RECOGNITION IN PIL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SWAGATA MITRA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DRAW THE DIFFERENCES BETWEEN PUBLIC AND PRIVATE INTERNATIONAL LAW WITH THE HELP OF RELEVANT EXAMPLES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DIPANKAR DAS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DRAW THE DIFFERENCES BETWEEN PUBLIC AND PRIVATE INTERNATIONAL LAW WITH THE HELP OF RELEVANT EXAMPLES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RIJU CHOWDHURY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DRAW THE DIFFERENCES BETWEEN PUBLIC AND PRIVATE INTERNATIONAL LAW WITH THE HELP OF RELEVANT EXAMPLES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MANISHA GARG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DRAW THE DIFFERENCES BETWEEN PUBLIC AND PRIVATE INTERNATIONAL LAW WITH THE HELP OF RELEVANT EXAMPLES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MD SALIM JAVED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COUNTRY EXERCISES COMPLETE JURISDICTION OVER ITS TERRITORY. ARGUE.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SRIMAYEE BHADRA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COUNTRY EXERCISES COMPLETE JURISDICTION OVER ITS TERRITORY. ARGUE.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DULI ROY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COUNTRY EXERCISES COMPLETE JURISDICTION OVER ITS TERRITORY. ARGUE.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SAMIRA ALAM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COUNTRY EXERCISES COMPLETE JURISDICTION OVER ITS TERRITORY. ARGUE.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SUMAN DAS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IMPORTANCE OF DETERMINING NATIONALITY IN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MAHESH KUMAR PRASAD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IMPORTANCE OF DETERMINING NATIONALITY IN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RANABIR DAS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IMPORTANCE OF DETERMINING NATIONALITY IN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MANISHA GUPTA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IMPORTANCE OF DETERMINING NATIONALITY IN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CHANDI KUMAR SAHA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 ANALYSIS OF TERRITORIAL AND EXTRA-TERRITORIAL ASYLUM WITH THE HELP OF THE ASYLUM CASE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MOMINUL HOQUE CHOWDHURY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 ANALYSIS OF TERRITORIAL AND EXTRA-TERRITORIAL ASYLUM WITH THE HELP OF THE ASYLUM CASE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RIKTA SARKAR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 ANALYSIS OF TERRITORIAL AND EXTRA-TERRITORIAL ASYLUM WITH THE HELP OF THE ASYLUM CASE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ANKIT KUMAR SAH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 ANALYSIS OF TERRITORIAL AND EXTRA-TERRITORIAL ASYLUM WITH THE HELP OF THE ASYLUM CASE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SUVAM SAHA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CRITICAL ANALYSIS OF THE CONVENTION ON THE LAW OF THE SEA, 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SUBHANKAR JOARDER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CRITICAL ANALYSIS OF THE CONVENTION ON THE LAW OF THE SEA, 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ANKUR MAHESWARI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CRITICAL ANALYSIS OF THE CONVENTION ON THE LAW OF THE SEA, 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KHUSHBOO GUPTA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CRITICAL ANALYSIS OF THE CONVENTION ON THE LAW OF THE SEA, 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SHAYAN BHATTACHARJEE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ESTABLISH THE RELATIONSHIP BETWEEN MUNICIPAL LAW AND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CHETANYA BIKASH BANSAL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ESTABLISH THE RELATIONSHIP BETWEEN MUNICIPAL LAW AND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ANKANA SINGHA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ESTABLISH THE RELATIONSHIP BETWEEN MUNICIPAL LAW AND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SINDHU ROY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ESTABLISH THE RELATIONSHIP BETWEEN MUNICIPAL LAW AND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MD PARBEEZ ALAM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MEDIATION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LUCAS HEBRON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MEDIATION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PRITAM BANIK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MEDIATION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PRADIP KUMAR BARMAN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MEDIATION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SONU BASFORE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ARBITRATION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JOY NAG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ARBITRATION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SOUMYADEEP DAS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ARBITRATION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BONANI ROY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ARBITRATION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RAJNI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CONCILIATION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DEBOPRIYA SARKAR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CONCILIATION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SURAJ DEB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CONCILIATION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DWIPEN BARMAN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CONCILIATION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TANUSHREE ROY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JUDICIAL SETTLEMENT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ROSHNI GUPTA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JUDICIAL SETTLEMENT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MD AQUIB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JUDICIAL SETTLEMENT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AKRAM ANZAR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JUDICIAL SETTLEMENT AS A MODE OF PEACEFUL SETTLEMENT OF DISPUTE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PUJA GOPE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INDIVIDUALS AS SUBJECTS OF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SHAIKH JASMEENARA M NAZEER AKHTAR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INDIVIDUALS AS SUBJECTS OF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CHONGTHAM SILLEIMA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INDIVIDUALS AS SUBJECTS OF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SHRABANI SAHA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INDIVIDUALS AS SUBJECTS OF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MANSUR ALI KHAN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NEUTRALITY AS UNDER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ANISHA SAHA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NEUTRALITY AS UNDER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NASIMA BEGAM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NEUTRALITY AS UNDER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PRAGATI KARNANI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NEUTRALITY AS UNDER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NISHA AGARWAL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NEUTRALITY AS UNDER INTERNATIONAL LAW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SUBHANKAR BARMAN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DRAW THE DIFFERENCES BETWEEN PUBLIC AND PRIVATE INTERNATIONAL LAW WITH THE HELP OF RELEVANT EXAMPLES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KUMAR BIRAJ NARAYAN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ORIGIN AND DEVELOPMENT OF PUBLIC INTERNATIONAL LAW WITH SPECIFIC REFERENCE TO INDIA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RETINA ROY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ORIGIN AND DEVELOPMENT OF PUBLIC INTERNATIONAL LAW WITH SPECIFIC REFERENCE TO INDIA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SMRITIKANA BARMAN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ORIGIN AND DEVELOPMENT OF PUBLIC INTERNATIONAL LAW WITH SPECIFIC REFERENCE TO INDIA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BIPUL GANESH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DISCUSS THE ORIGIN AND DEVELOPMENT OF PUBLIC INTERNATIONAL LAW WITH SPECIFIC REFERENCE TO INDIA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DIPANKAR KUMAR MITRA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IMPORTANCE OF CUSTOMS AS A SOURCE OF INTERNATIONAL LAW AND ITS 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DEBAJYOTI DUTTA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IMPORTANCE OF CUSTOMS AS A SOURCE OF INTERNATIONAL LAW AND ITS 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BINNU TAMANG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IMPORTANCE OF CUSTOMS AS A SOURCE OF INTERNATIONAL LAW AND ITS 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KALYAN ADHIKARY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IMPORTANCE OF CUSTOMS AS A SOURCE OF INTERNATIONAL LAW AND ITS 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SANCHYAITA SARKAR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RELEVANCE OF RECOGNITION IN PIL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TAMALI DEY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RELEVANCE OF RECOGNITION IN PIL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SANJAY KUMAR PRASAD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RELEVANCE OF RECOGNITION IN PIL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SWETA AGARWAL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RELEVANCE OF RECOGNITION IN PIL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SHAH ALAM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DRAW THE DIFFERENCES BETWEEN PUBLIC AND PRIVATE INTERNATIONAL LAW WITH THE HELP OF RELEVANT EXAMPLES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SAYAN CHAKRABORTY</w:t>
            </w:r>
          </w:p>
        </w:tc>
        <w:tc>
          <w:tcPr>
            <w:tcW w:w="6877" w:type="dxa"/>
            <w:tcBorders>
              <w:top w:val="single" w:color="AAAAAA" w:sz="4" w:space="0"/>
              <w:left w:val="single" w:color="000000" w:sz="4" w:space="0"/>
              <w:bottom w:val="single" w:color="AAAAAA" w:sz="4" w:space="0"/>
              <w:right w:val="single" w:color="AAAAAA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DRAW THE DIFFERENCES BETWEEN PUBLIC AND PRIVATE INTERNATIONAL LAW WITH THE HELP OF RELEVANT EXAMPLES</w:t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2"/>
  </w:compat>
  <w:rsids>
    <w:rsidRoot w:val="008F7760"/>
    <w:rsid w:val="008F7760"/>
    <w:rsid w:val="00967845"/>
    <w:rsid w:val="3BA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eastAsia="Times New Roman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2894</Words>
  <Characters>16499</Characters>
  <Lines>137</Lines>
  <Paragraphs>38</Paragraphs>
  <TotalTime>3</TotalTime>
  <ScaleCrop>false</ScaleCrop>
  <LinksUpToDate>false</LinksUpToDate>
  <CharactersWithSpaces>19355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2022-05-27T17:54:00Z</dcterms:created>
  <dc:creator>Windows User</dc:creator>
  <cp:lastModifiedBy>user6</cp:lastModifiedBy>
  <dcterms:modified xsi:type="dcterms:W3CDTF">2022-05-28T03:19:47Z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2019EE9AE9B34DD29828BCA0FE2B249A</vt:lpwstr>
  </property>
</Properties>
</file>