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79D" w:rsidRPr="000B479D" w:rsidRDefault="000B479D" w:rsidP="000B479D">
      <w:pPr>
        <w:spacing w:after="0"/>
        <w:jc w:val="center"/>
        <w:rPr>
          <w:rFonts w:ascii="Times New Roman" w:hAnsi="Times New Roman" w:cs="Times New Roman"/>
          <w:b/>
          <w:sz w:val="24"/>
          <w:szCs w:val="24"/>
        </w:rPr>
      </w:pPr>
      <w:r w:rsidRPr="000B479D">
        <w:rPr>
          <w:rFonts w:ascii="Times New Roman" w:hAnsi="Times New Roman" w:cs="Times New Roman"/>
          <w:b/>
          <w:sz w:val="24"/>
          <w:szCs w:val="24"/>
        </w:rPr>
        <w:t>INDIAN INSTITUTE OF LEGAL STUDIES</w:t>
      </w:r>
    </w:p>
    <w:p w:rsidR="000B479D" w:rsidRPr="000B479D" w:rsidRDefault="000B479D" w:rsidP="000B479D">
      <w:pPr>
        <w:spacing w:after="0"/>
        <w:jc w:val="center"/>
        <w:rPr>
          <w:rFonts w:ascii="Times New Roman" w:hAnsi="Times New Roman" w:cs="Times New Roman"/>
          <w:b/>
          <w:sz w:val="24"/>
          <w:szCs w:val="24"/>
        </w:rPr>
      </w:pPr>
      <w:r w:rsidRPr="000B479D">
        <w:rPr>
          <w:rFonts w:ascii="Times New Roman" w:hAnsi="Times New Roman" w:cs="Times New Roman"/>
          <w:b/>
          <w:sz w:val="24"/>
          <w:szCs w:val="24"/>
        </w:rPr>
        <w:t>PRESENATION TOPICS</w:t>
      </w:r>
    </w:p>
    <w:p w:rsidR="00A11B9A" w:rsidRPr="000B479D" w:rsidRDefault="00A11B9A" w:rsidP="000B479D">
      <w:pPr>
        <w:spacing w:after="0"/>
        <w:jc w:val="center"/>
        <w:rPr>
          <w:rFonts w:ascii="Times New Roman" w:hAnsi="Times New Roman" w:cs="Times New Roman"/>
          <w:b/>
          <w:sz w:val="24"/>
          <w:szCs w:val="24"/>
        </w:rPr>
      </w:pPr>
      <w:r w:rsidRPr="000B479D">
        <w:rPr>
          <w:rFonts w:ascii="Times New Roman" w:hAnsi="Times New Roman" w:cs="Times New Roman"/>
          <w:b/>
          <w:sz w:val="24"/>
          <w:szCs w:val="24"/>
        </w:rPr>
        <w:t>3 YEARS SEMESTER IV</w:t>
      </w:r>
    </w:p>
    <w:p w:rsidR="00A11B9A" w:rsidRPr="000B479D" w:rsidRDefault="00A11B9A" w:rsidP="000B479D">
      <w:pPr>
        <w:spacing w:after="0"/>
        <w:rPr>
          <w:rFonts w:ascii="Times New Roman" w:hAnsi="Times New Roman" w:cs="Times New Roman"/>
          <w:b/>
          <w:sz w:val="24"/>
          <w:szCs w:val="24"/>
        </w:rPr>
      </w:pPr>
      <w:r w:rsidRPr="000B479D">
        <w:rPr>
          <w:rFonts w:ascii="Times New Roman" w:hAnsi="Times New Roman" w:cs="Times New Roman"/>
          <w:b/>
          <w:sz w:val="24"/>
          <w:szCs w:val="24"/>
        </w:rPr>
        <w:t>LAW OF EVIDENCE</w:t>
      </w:r>
    </w:p>
    <w:tbl>
      <w:tblPr>
        <w:tblStyle w:val="TableGrid"/>
        <w:tblW w:w="0" w:type="auto"/>
        <w:tblLook w:val="04A0"/>
      </w:tblPr>
      <w:tblGrid>
        <w:gridCol w:w="1526"/>
        <w:gridCol w:w="3082"/>
        <w:gridCol w:w="4634"/>
      </w:tblGrid>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b/>
                <w:color w:val="000000"/>
                <w:sz w:val="24"/>
                <w:szCs w:val="24"/>
              </w:rPr>
            </w:pPr>
            <w:r w:rsidRPr="000B479D">
              <w:rPr>
                <w:rFonts w:ascii="Times New Roman" w:eastAsia="Times New Roman" w:hAnsi="Times New Roman" w:cs="Times New Roman"/>
                <w:b/>
                <w:color w:val="000000"/>
                <w:sz w:val="24"/>
                <w:szCs w:val="24"/>
              </w:rPr>
              <w:t>S/NO.</w:t>
            </w:r>
          </w:p>
          <w:p w:rsidR="00A11B9A" w:rsidRPr="000B479D" w:rsidRDefault="00A11B9A" w:rsidP="002B4EFC">
            <w:pPr>
              <w:jc w:val="center"/>
              <w:rPr>
                <w:rFonts w:ascii="Times New Roman" w:eastAsia="Times New Roman" w:hAnsi="Times New Roman" w:cs="Times New Roman"/>
                <w:b/>
                <w:color w:val="000000"/>
                <w:sz w:val="24"/>
                <w:szCs w:val="24"/>
              </w:rPr>
            </w:pPr>
          </w:p>
        </w:tc>
        <w:tc>
          <w:tcPr>
            <w:tcW w:w="3082" w:type="dxa"/>
            <w:vAlign w:val="bottom"/>
          </w:tcPr>
          <w:p w:rsidR="00A11B9A" w:rsidRPr="000B479D" w:rsidRDefault="00A11B9A" w:rsidP="002B4EFC">
            <w:pPr>
              <w:rPr>
                <w:rFonts w:ascii="Times New Roman" w:eastAsia="Times New Roman" w:hAnsi="Times New Roman" w:cs="Times New Roman"/>
                <w:b/>
                <w:color w:val="000000"/>
                <w:sz w:val="24"/>
                <w:szCs w:val="24"/>
              </w:rPr>
            </w:pPr>
            <w:r w:rsidRPr="000B479D">
              <w:rPr>
                <w:rFonts w:ascii="Times New Roman" w:eastAsia="Times New Roman" w:hAnsi="Times New Roman" w:cs="Times New Roman"/>
                <w:b/>
                <w:color w:val="000000"/>
                <w:sz w:val="24"/>
                <w:szCs w:val="24"/>
              </w:rPr>
              <w:t xml:space="preserve">NAME OF THE STUDENT </w:t>
            </w:r>
          </w:p>
          <w:p w:rsidR="00A11B9A" w:rsidRPr="000B479D" w:rsidRDefault="00A11B9A" w:rsidP="002B4EFC">
            <w:pPr>
              <w:rPr>
                <w:rFonts w:ascii="Times New Roman" w:eastAsia="Times New Roman" w:hAnsi="Times New Roman" w:cs="Times New Roman"/>
                <w:b/>
                <w:color w:val="000000"/>
                <w:sz w:val="24"/>
                <w:szCs w:val="24"/>
              </w:rPr>
            </w:pPr>
          </w:p>
        </w:tc>
        <w:tc>
          <w:tcPr>
            <w:tcW w:w="4634" w:type="dxa"/>
          </w:tcPr>
          <w:p w:rsidR="00A11B9A" w:rsidRPr="000B479D" w:rsidRDefault="00A11B9A" w:rsidP="002B4EFC">
            <w:pPr>
              <w:rPr>
                <w:rFonts w:ascii="Times New Roman" w:eastAsia="Times New Roman" w:hAnsi="Times New Roman" w:cs="Times New Roman"/>
                <w:b/>
                <w:color w:val="000000"/>
                <w:sz w:val="24"/>
                <w:szCs w:val="24"/>
              </w:rPr>
            </w:pPr>
            <w:r w:rsidRPr="000B479D">
              <w:rPr>
                <w:rFonts w:ascii="Times New Roman" w:eastAsia="Times New Roman" w:hAnsi="Times New Roman" w:cs="Times New Roman"/>
                <w:b/>
                <w:color w:val="000000"/>
                <w:sz w:val="24"/>
                <w:szCs w:val="24"/>
              </w:rPr>
              <w:t>TOPICS</w:t>
            </w:r>
          </w:p>
          <w:p w:rsidR="00A11B9A" w:rsidRPr="000B479D" w:rsidRDefault="00A11B9A" w:rsidP="002B4EFC">
            <w:pPr>
              <w:rPr>
                <w:rFonts w:ascii="Times New Roman" w:eastAsia="Times New Roman" w:hAnsi="Times New Roman" w:cs="Times New Roman"/>
                <w:b/>
                <w:color w:val="000000"/>
                <w:sz w:val="24"/>
                <w:szCs w:val="24"/>
              </w:rPr>
            </w:pP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1</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RUDRA BARMAN</w:t>
            </w:r>
          </w:p>
        </w:tc>
        <w:tc>
          <w:tcPr>
            <w:tcW w:w="4634" w:type="dxa"/>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Relevancy of facts forming part of the same transaction</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2</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BIPUL MANDAL</w:t>
            </w:r>
          </w:p>
        </w:tc>
        <w:tc>
          <w:tcPr>
            <w:tcW w:w="4634" w:type="dxa"/>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Cases in which statement of relevant fact by person who is dead or cannot be found</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3</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NAWAJ SHARIF KHAN</w:t>
            </w:r>
          </w:p>
        </w:tc>
        <w:tc>
          <w:tcPr>
            <w:tcW w:w="4634" w:type="dxa"/>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Difference between admission and confession</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4</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ANISHA THAKURI</w:t>
            </w:r>
          </w:p>
        </w:tc>
        <w:tc>
          <w:tcPr>
            <w:tcW w:w="4634" w:type="dxa"/>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When oral admissions as to contents of documents are relevant</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5</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SABBATH RAI</w:t>
            </w:r>
          </w:p>
        </w:tc>
        <w:tc>
          <w:tcPr>
            <w:tcW w:w="4634" w:type="dxa"/>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xml:space="preserve">Previous judgments relevant to bar a </w:t>
            </w:r>
            <w:proofErr w:type="spellStart"/>
            <w:r w:rsidRPr="000B479D">
              <w:rPr>
                <w:rFonts w:ascii="Times New Roman" w:eastAsia="Times New Roman" w:hAnsi="Times New Roman" w:cs="Times New Roman"/>
                <w:color w:val="000000"/>
                <w:sz w:val="24"/>
                <w:szCs w:val="24"/>
              </w:rPr>
              <w:t>secont</w:t>
            </w:r>
            <w:proofErr w:type="spellEnd"/>
            <w:r w:rsidRPr="000B479D">
              <w:rPr>
                <w:rFonts w:ascii="Times New Roman" w:eastAsia="Times New Roman" w:hAnsi="Times New Roman" w:cs="Times New Roman"/>
                <w:color w:val="000000"/>
                <w:sz w:val="24"/>
                <w:szCs w:val="24"/>
              </w:rPr>
              <w:t xml:space="preserve"> suit or </w:t>
            </w:r>
            <w:proofErr w:type="spellStart"/>
            <w:r w:rsidRPr="000B479D">
              <w:rPr>
                <w:rFonts w:ascii="Times New Roman" w:eastAsia="Times New Roman" w:hAnsi="Times New Roman" w:cs="Times New Roman"/>
                <w:color w:val="000000"/>
                <w:sz w:val="24"/>
                <w:szCs w:val="24"/>
              </w:rPr>
              <w:t>trialy</w:t>
            </w:r>
            <w:proofErr w:type="spellEnd"/>
            <w:r w:rsidRPr="000B479D">
              <w:rPr>
                <w:rFonts w:ascii="Times New Roman" w:eastAsia="Times New Roman" w:hAnsi="Times New Roman" w:cs="Times New Roman"/>
                <w:color w:val="000000"/>
                <w:sz w:val="24"/>
                <w:szCs w:val="24"/>
              </w:rPr>
              <w:t xml:space="preserve"> </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6</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RIYA TALUKDAR</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“Confessions” under the Indian Evidence Act: An Analysis of Precedent</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7</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REYA AGARWAL</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The Presumption of Innocence and the Law of Evidence</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8</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HAIMANTI ROY</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Appreciation of evidence in jury trials</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9</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ANTEPH TAMANG</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Section 57 of the Indian Evidence Act and Colonial Legacy in Indian Law</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10</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BARNALI CHOWDHURY</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Use of DNA Fingerprinting as Evidence</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11</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MUSKAAN AGARWAL</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“Beyond Reasonable Doubt”: Analyze</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12</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SANGEETA DAS</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Use of Character Evidence: Restrictions and Special Exceptions.</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13</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DIYA GURIA</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Special Nature of Evidence in Conspiracies</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14</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MONALISHA PARVEEN</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Motive as Relevant Fact</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15</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AMIT SINHA</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xml:space="preserve"> Res </w:t>
            </w:r>
            <w:proofErr w:type="spellStart"/>
            <w:r w:rsidRPr="000B479D">
              <w:rPr>
                <w:rFonts w:ascii="Times New Roman" w:eastAsia="Times New Roman" w:hAnsi="Times New Roman" w:cs="Times New Roman"/>
                <w:color w:val="000000"/>
                <w:sz w:val="24"/>
                <w:szCs w:val="24"/>
              </w:rPr>
              <w:t>Gestae</w:t>
            </w:r>
            <w:proofErr w:type="spellEnd"/>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16</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ARNAB SARKAR</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The Truth-Seeking Function of Evidence Law</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17</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DICHEN LEPCHA</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The Rule of Best Evidence</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18</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JOGALA SWETA</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Unfairly Prejudicial Evidence and Rights of the Accused</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19</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SAMIRAN PAUL</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Privilege under Sections 123 and 124: Compare</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20</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SAMRITA TARAFDAR</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“Laying of Foundation” During Witness Examination</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21</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SANDHI BARMAN</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Section 165 and the Adversarial System</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22</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RAKSHA SHARMA</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Hostile Witnesses: Judicial Interpretation Opinion Evidence under the Indian Evidence Act</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23</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HITESH SARSODIA</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Primary and Secondary Evidence</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24</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PARTHA DAS</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Admissibility of Electronic Evidence</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25</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LALI BAHETI</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Conflict in Expert Opinion and the Law of Evidence</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26</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MEGNA TAMANG</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Estoppel in the Law of Evidence</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lastRenderedPageBreak/>
              <w:t>27</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WANGCHU SARAI</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Use of the ‘last seen theory’ as circumstantial evidence: Analysis</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28</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SRIJAN CHAKRABORTY</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Dying Declarations &amp; it’s evidentiary value</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29</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ANJANA AGARWAL</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Exclusion of Oral Evidence by Documentary Evidence: Rationale and Issues</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30</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RAGHAV AGARWAL</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Documentary Evidence under the Indian Evidence Act, 1872</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31</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SURUCHI BHARADWAJ</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Section 132 and the Right Against Self-Incrimination</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32</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ANJALI SHRESTHA</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Use of the ‘last seen theory’ as circumstantial evidence: Analysis</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33</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SUSHIL SHARMA</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xml:space="preserve"> The Rule of Res </w:t>
            </w:r>
            <w:proofErr w:type="spellStart"/>
            <w:r w:rsidRPr="000B479D">
              <w:rPr>
                <w:rFonts w:ascii="Times New Roman" w:eastAsia="Times New Roman" w:hAnsi="Times New Roman" w:cs="Times New Roman"/>
                <w:color w:val="000000"/>
                <w:sz w:val="24"/>
                <w:szCs w:val="24"/>
              </w:rPr>
              <w:t>Gestae</w:t>
            </w:r>
            <w:proofErr w:type="spellEnd"/>
            <w:r w:rsidRPr="000B479D">
              <w:rPr>
                <w:rFonts w:ascii="Times New Roman" w:eastAsia="Times New Roman" w:hAnsi="Times New Roman" w:cs="Times New Roman"/>
                <w:color w:val="000000"/>
                <w:sz w:val="24"/>
                <w:szCs w:val="24"/>
              </w:rPr>
              <w:t xml:space="preserve"> in India</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34</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BEAUTY MONDAL</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Sections 91 and 92: Rationale and Judicial Interpretation</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35</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EAZAZ AHMAD</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Section 167 of the Indian Evidence Act and Justice</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36</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NIRANJAN BISWAS</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Identification Parades: Judicial Interpretation</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37</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CHAYAN MUNI BHOWAL</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Reliance on Accomplice and Approver Evidence</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38</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ARINDAM GHOSE</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Child Witnesses and the Law of Evidence</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39</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SUNANDA DEY</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Burden of Proof under the Indian Evidence Act</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40</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SONU DEB</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Section 112 of the Indian Evidence Act and Contrary Scientific Evidence</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41</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SHUVAM SARKAR</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Interpretation of Section 6 of the Indian Evidence Act</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42</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JOSEPHINA LAKRA</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Proof of Public Documents</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43</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MOURITA GHOSH</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Types of Proof under the Indian Evidence Act, 1872</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44</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ENAKSHI SARKAR</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Impeachment of Witnesses</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45</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BHOJENDRA BAHADUR GHARTI</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The Judge as the Finder of Fact under the Indian Evidence Act, 1872</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46</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HARSH SHAH</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Chain of Custody in Evidence Law</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47</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RAJ SHEKHAR</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Competence of Witnesses</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48</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FIRDOSH AHMED</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“The Best Rule of Evidence is No Rule of Evidence”/ Rule of Free Proof: Analyse</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49</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AAKASHNEEL DATTA</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Nature of Evidence to Determine Framing of Charges</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50</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SHARMISTHA GHOSH</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Dying Declarations</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51</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RAJLEE RAI</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Admissions as an Exception to the Hearsay Rule</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52</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SHREYA UPADHYAY</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Documentary Evidence under the Indian Evidence Act, 1872</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53</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FARISTA ISLAM</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Spousal Privilege under Evidence Law</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54</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NILOTPAL GHOSH</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Testimony of Co-Accused</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55</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PRIYANKA SHARMA</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Reliance on Accomplice and Approver Evidence</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56</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CHETAN SHARMA</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Evidence Related to Public Documents</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57</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KOLLOL MAJUMDAR</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Evidence in Sexual Offences</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lastRenderedPageBreak/>
              <w:t>58</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PINKI CHAKRABORTY</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Conviction on the basis of Circumstantial Evidence</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59</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SOUMYADITYA MISRA</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Use of the ‘last seen theory’ as circumstantial evidence: Analysis</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60</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RAKHI AGARWAL</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“Beyond Reasonable Doubt” and the Truth</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61</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SROMAN ROY</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Nature and Scope of Evidence under Section 27, Indian Evidence Act</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62</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SHEFALI BARMAN</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Admissions under the Indian Evidence Act</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63</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ABHRADUT DUTTA</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“The Best Rule of Evidence is No Rule of Evidence”/ Rule of Free Proof: Analyse</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64</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ANANYA ROY</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Nature of Evidence to Determine Framing of Charges</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65</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CHITRANKAN CHAKRABORTY</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Dying Declarations</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66</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SHILA SUBBA</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Admissions as an Exception to the Hearsay Rule</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67</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GURIYA DAS</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Documentary Evidence under the Indian Evidence Act, 1872</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68</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FIROJ ALAM</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Spousal Privilege under Evidence Law</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69</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RUMI SARKAR</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Testimony of Co-Accused</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70</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KOUSHIK GHOSH</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Reliance on Accomplice and Approver Evidence</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71</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BINDIA DAS</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Evidence Related to Public Documents</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72</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RAMAN KUMAR AGARWAL</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Evidence in Sexual Offences</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73</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MOSTAFA SEIKH</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Conviction on the basis of Circumstantial Evidence</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74</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TARUN KUMAR</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Use of the ‘last seen theory’ as circumstantial evidence: Analysis</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75</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UDITH KUMAR SETHIA</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“Beyond Reasonable Doubt” and the Truth</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76</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ATANU SARKAR</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Nature and Scope of Evidence under Section 27, Indian Evidence Act</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77</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UPASHNA LABAR</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Admissions under the Indian Evidence Act</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78</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SUJAN LAMA</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“The Best Rule of Evidence is No Rule of Evidence”/ Rule of Free Proof: Analyse</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79</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NILUFA YASMIN</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Nature of Evidence to Determine Framing of Charges</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80</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SNIGDHA ROY</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Dying Declarations</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81</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AMAN KUMAR JHA</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Admissions as an Exception to the Hearsay Rule</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82</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TINTUS EKKA</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Documentary Evidence under the Indian Evidence Act, 1872</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83</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DWAIPAYAN GHOSH</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Spousal Privilege under Evidence Law</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84</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TANMOY PAUL</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Testimony of Co-Accused</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85</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TANNU AGARWAL</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Reliance on Accomplice and Approver Evidence</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86</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DEBASHREE BISWAS</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Evidence Related to Public Documents</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87</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MUKUL BARMAN</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Evidence in Sexual Offences</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88</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SWETA DEY</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xml:space="preserve"> Conviction on the basis of Circumstantial </w:t>
            </w:r>
            <w:r w:rsidRPr="000B479D">
              <w:rPr>
                <w:rFonts w:ascii="Times New Roman" w:eastAsia="Times New Roman" w:hAnsi="Times New Roman" w:cs="Times New Roman"/>
                <w:color w:val="000000"/>
                <w:sz w:val="24"/>
                <w:szCs w:val="24"/>
              </w:rPr>
              <w:lastRenderedPageBreak/>
              <w:t>Evidence</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lastRenderedPageBreak/>
              <w:t>89</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BAPI BARMAN</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Use of the ‘last seen theory’ as circumstantial evidence: Analysis</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90</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ASHISH JINDAL</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“Beyond Reasonable Doubt” and the Truth</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91</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ADITYA GUPTA</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Nature and Scope of Evidence under Section 27, Indian Evidence Act</w:t>
            </w:r>
          </w:p>
        </w:tc>
      </w:tr>
      <w:tr w:rsidR="00A11B9A" w:rsidRPr="000B479D" w:rsidTr="000B479D">
        <w:tc>
          <w:tcPr>
            <w:tcW w:w="1526" w:type="dxa"/>
            <w:vAlign w:val="bottom"/>
          </w:tcPr>
          <w:p w:rsidR="00A11B9A" w:rsidRPr="000B479D" w:rsidRDefault="00A11B9A" w:rsidP="002B4EFC">
            <w:pPr>
              <w:jc w:val="cente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92</w:t>
            </w:r>
          </w:p>
        </w:tc>
        <w:tc>
          <w:tcPr>
            <w:tcW w:w="3082" w:type="dxa"/>
            <w:vAlign w:val="bottom"/>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ANJANA ROY</w:t>
            </w:r>
          </w:p>
        </w:tc>
        <w:tc>
          <w:tcPr>
            <w:tcW w:w="4634" w:type="dxa"/>
            <w:vAlign w:val="center"/>
          </w:tcPr>
          <w:p w:rsidR="00A11B9A" w:rsidRPr="000B479D" w:rsidRDefault="00A11B9A" w:rsidP="002B4EFC">
            <w:pPr>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Admissions under the Indian Evidence Act</w:t>
            </w:r>
          </w:p>
        </w:tc>
      </w:tr>
    </w:tbl>
    <w:p w:rsidR="0048372C" w:rsidRPr="000B479D" w:rsidRDefault="0048372C">
      <w:pPr>
        <w:rPr>
          <w:rFonts w:ascii="Times New Roman" w:hAnsi="Times New Roman" w:cs="Times New Roman"/>
          <w:sz w:val="24"/>
          <w:szCs w:val="24"/>
        </w:rPr>
      </w:pPr>
    </w:p>
    <w:p w:rsidR="000B479D" w:rsidRPr="000B479D" w:rsidRDefault="000B479D" w:rsidP="000B479D">
      <w:pPr>
        <w:pStyle w:val="normal0"/>
        <w:spacing w:after="0" w:line="273" w:lineRule="auto"/>
        <w:rPr>
          <w:rFonts w:ascii="Times New Roman" w:eastAsia="Times New Roman" w:hAnsi="Times New Roman" w:cs="Times New Roman"/>
          <w:b/>
          <w:sz w:val="24"/>
          <w:szCs w:val="24"/>
        </w:rPr>
      </w:pPr>
      <w:r w:rsidRPr="000B479D">
        <w:rPr>
          <w:rFonts w:ascii="Times New Roman" w:eastAsia="Times New Roman" w:hAnsi="Times New Roman" w:cs="Times New Roman"/>
          <w:b/>
          <w:sz w:val="24"/>
          <w:szCs w:val="24"/>
          <w:highlight w:val="yellow"/>
        </w:rPr>
        <w:t xml:space="preserve">SUBJECT: </w:t>
      </w:r>
      <w:r w:rsidRPr="000B479D">
        <w:rPr>
          <w:rFonts w:ascii="Times New Roman" w:eastAsia="Times New Roman" w:hAnsi="Times New Roman" w:cs="Times New Roman"/>
          <w:b/>
          <w:sz w:val="24"/>
          <w:szCs w:val="24"/>
        </w:rPr>
        <w:t xml:space="preserve"> CIVIL PROCEDURE CODE</w:t>
      </w:r>
    </w:p>
    <w:p w:rsidR="000B479D" w:rsidRPr="000B479D" w:rsidRDefault="000B479D" w:rsidP="000B479D">
      <w:pPr>
        <w:pStyle w:val="normal0"/>
        <w:spacing w:after="0" w:line="273" w:lineRule="auto"/>
        <w:rPr>
          <w:rFonts w:ascii="Times New Roman" w:eastAsia="Times New Roman" w:hAnsi="Times New Roman" w:cs="Times New Roman"/>
          <w:b/>
          <w:sz w:val="24"/>
          <w:szCs w:val="24"/>
        </w:rPr>
      </w:pPr>
      <w:r w:rsidRPr="000B479D">
        <w:rPr>
          <w:rFonts w:ascii="Times New Roman" w:eastAsia="Times New Roman" w:hAnsi="Times New Roman" w:cs="Times New Roman"/>
          <w:b/>
          <w:sz w:val="24"/>
          <w:szCs w:val="24"/>
        </w:rPr>
        <w:t xml:space="preserve"> </w:t>
      </w:r>
    </w:p>
    <w:tbl>
      <w:tblPr>
        <w:tblW w:w="9179" w:type="dxa"/>
        <w:tblInd w:w="198" w:type="dxa"/>
        <w:tblLayout w:type="fixed"/>
        <w:tblLook w:val="0400"/>
      </w:tblPr>
      <w:tblGrid>
        <w:gridCol w:w="990"/>
        <w:gridCol w:w="3330"/>
        <w:gridCol w:w="4623"/>
        <w:gridCol w:w="236"/>
      </w:tblGrid>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b/>
                <w:color w:val="000000"/>
                <w:sz w:val="24"/>
                <w:szCs w:val="24"/>
              </w:rPr>
            </w:pPr>
            <w:r w:rsidRPr="000B479D">
              <w:rPr>
                <w:rFonts w:ascii="Times New Roman" w:eastAsia="Bookman Old Style" w:hAnsi="Times New Roman" w:cs="Times New Roman"/>
                <w:b/>
                <w:color w:val="000000"/>
                <w:sz w:val="24"/>
                <w:szCs w:val="24"/>
              </w:rPr>
              <w:t>S/NO.</w:t>
            </w:r>
          </w:p>
          <w:p w:rsidR="000B479D" w:rsidRPr="000B479D" w:rsidRDefault="000B479D" w:rsidP="00DD7E8B">
            <w:pPr>
              <w:pStyle w:val="normal0"/>
              <w:spacing w:after="0" w:line="240" w:lineRule="auto"/>
              <w:jc w:val="center"/>
              <w:rPr>
                <w:rFonts w:ascii="Times New Roman" w:eastAsia="Bookman Old Style" w:hAnsi="Times New Roman" w:cs="Times New Roman"/>
                <w:b/>
                <w:color w:val="000000"/>
                <w:sz w:val="24"/>
                <w:szCs w:val="24"/>
              </w:rPr>
            </w:pP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b/>
                <w:color w:val="000000"/>
                <w:sz w:val="24"/>
                <w:szCs w:val="24"/>
              </w:rPr>
            </w:pPr>
            <w:r w:rsidRPr="000B479D">
              <w:rPr>
                <w:rFonts w:ascii="Times New Roman" w:eastAsia="Bookman Old Style" w:hAnsi="Times New Roman" w:cs="Times New Roman"/>
                <w:b/>
                <w:color w:val="000000"/>
                <w:sz w:val="24"/>
                <w:szCs w:val="24"/>
              </w:rPr>
              <w:t xml:space="preserve">NAME OF THE STUDENT </w:t>
            </w:r>
          </w:p>
          <w:p w:rsidR="000B479D" w:rsidRPr="000B479D" w:rsidRDefault="000B479D" w:rsidP="00DD7E8B">
            <w:pPr>
              <w:pStyle w:val="normal0"/>
              <w:spacing w:after="0" w:line="240" w:lineRule="auto"/>
              <w:rPr>
                <w:rFonts w:ascii="Times New Roman" w:eastAsia="Bookman Old Style" w:hAnsi="Times New Roman" w:cs="Times New Roman"/>
                <w:b/>
                <w:color w:val="000000"/>
                <w:sz w:val="24"/>
                <w:szCs w:val="24"/>
              </w:rPr>
            </w:pP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b/>
                <w:color w:val="000000"/>
                <w:sz w:val="24"/>
                <w:szCs w:val="24"/>
              </w:rPr>
            </w:pPr>
            <w:r w:rsidRPr="000B479D">
              <w:rPr>
                <w:rFonts w:ascii="Times New Roman" w:eastAsia="Bookman Old Style" w:hAnsi="Times New Roman" w:cs="Times New Roman"/>
                <w:b/>
                <w:color w:val="000000"/>
                <w:sz w:val="24"/>
                <w:szCs w:val="24"/>
              </w:rPr>
              <w:t>PRESENTATION TOPIC</w:t>
            </w:r>
          </w:p>
          <w:p w:rsidR="000B479D" w:rsidRPr="000B479D" w:rsidRDefault="000B479D" w:rsidP="00DD7E8B">
            <w:pPr>
              <w:pStyle w:val="normal0"/>
              <w:spacing w:after="0" w:line="240" w:lineRule="auto"/>
              <w:rPr>
                <w:rFonts w:ascii="Times New Roman" w:eastAsia="Bookman Old Style" w:hAnsi="Times New Roman" w:cs="Times New Roman"/>
                <w:b/>
                <w:color w:val="000000"/>
                <w:sz w:val="24"/>
                <w:szCs w:val="24"/>
              </w:rPr>
            </w:pP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1</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RUDRA BARMAN</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EXPLAIN IN DETAILS THE PROVISION OF DECREE</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2</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BIPUL MANDAL</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DISCUSS ABOUT THE DIFFERENT JURISDICTION OF CIVIL COURTS</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3</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NAWAJ SHARIF KHAN</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EXPLAIN IN DETAILS THE PROVISION OF RES SUBJUDICE</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4</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ANISHA THAKURI</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DISCUSS IN DETAILS THE PROVISION OF RESJUDICATA</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5</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SABBATH RAI</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DISCUSS THE PROVISION OF PLAINT AND WRITTEN STATEMENT</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6</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RIYA TALUKDAR</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EXPLAIN THE DEFINITION OF DECREE HOLDER, JUDGEMENT DEBTOR, FOREIGN COURT, FOREIGN JUDGMENT</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7</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REYA AGARWAL</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DISCUSS IN DETAILS LEGAL REPRESENTATIVE</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8</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HAIMANTI ROY</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 xml:space="preserve">CRITICALLY ANALYSE THE DIFFERENCE BETWEEN LEGAL REPRESENTATIVE AND REPRESENTATIVE SUIT </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9</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ANTEPH TAMANG</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EXPLAIN MENSE PROFIT AND ITS OBJECT.</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10</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BARNALI CHOWDHURY</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CRITICALLY ANALYSE THE JURISDICTION OF CIVIL COURT</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11</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MUSKAAN AGARWAL</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DISCUSS WHEN THE FOREIGN JUDGMENT IS NOT BINDING</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12</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SANGEETA DAS</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 xml:space="preserve">EXPLAIN WHAT IS PLEADING AND ITS BASIC RULE </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13</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DIYA GURIA</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 xml:space="preserve">EXPLAIN THE PROVISION RELATING TO AMMENDMENT OF PLEADINGS </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14</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MONALISHA PARVEEN</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EXPLAIN THE DIFFERENT MODE OF SERVICE OF SUMMON</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15</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AMIT SINHA</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CRITICALLY ANALYSETHE DIFFERENCE BETWEEN SET OFF AND COUNTER CLAIM</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lastRenderedPageBreak/>
              <w:t>16</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ARNAB SARKAR</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EXPLAIN IN DETAILS THE PRODUCTION OF DOCUMENTS</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17</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DICHEN LEPCHA</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EXPLAIN IN DETAILS REGARDING IMPOUNDING AND RETURN OF DOCUMENTS</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18</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JOGALA SWETA</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DISCUSS WHAT IS SUMMON AND SUBSTITUTE SUMMON</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19</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SAMIRAN PAUL</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 xml:space="preserve">EXPLAIN THE PROVISION RELATING TO COMMISSION </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20</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SAMRITA TARAFDAR</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CRITICALLY ANALYSE WHEN THE ARREST BEFORE JUDGMENT IS DONE AND WHEN IT NOT ALLOWED</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21</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SANDHI BARMAN</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 xml:space="preserve">EXPLAIN IN DETAILS WHEN ATTACHMENT BEFORE JUDGMENT IS ALLOWED  </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22</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RAKSHA SHARMA</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 xml:space="preserve">DISCUSS THE PROVISION OF TEMPORARY INJUCTION </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23</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HITESH SARSODIA</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CRITICALLY ANALYSE THE DIFFERENCE BETWEEN JUDGMENT AND DECREE</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24</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PARTHA DAS</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EXPLAIN THE PROVISION OF APPEAL AND REVISION</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25</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LALI BAHETI</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CRITICALLY ANALYSE THE DIFFERENCE BETWEEN THE REVIEW AND REFERNCE</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26</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MEGNA TAMANG</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DISCUSS THE POWER WHICH MAY EXECUTE THE DECREE</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27</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WANGCHU SARAI</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EXPLAIN IN DETAILS THE INHERENT POWERS OF COURT</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28</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SRIJAN CHAKRABORTY</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DISCUSS IN DETAILS THE PROVISION RELATING CAVEAT</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29</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ANJANA AGARWAL</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CRITICALLY ANALYSE THE POWER OF CAVEATOR, APPLICANT AND COURT</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30</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RAGHAV AGARWAL</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CRITICALLY ANALYSE THE PROVISION OF EXTENSION OF PERIOD OF LIMITATION</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31</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SURUCHI BHARADWAJ</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EXPLAIN THE SUFFICIENT CAUSE FOR THE CONDONATION OF DELAY.</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32</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ANJALI SHRESTHA</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EXPLAIN IN DETAILS THE PROVISION OF DECREE</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33</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SUSHIL SHARMA</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DISCUSS ABOUT THE DIFFERENT JURISDICTION OF CIVIL COURTS</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34</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BEAUTY MONDAL</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EXPLAIN IN DETAILS THE PROVISION OF RES SUBJUDICE</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35</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EAZAZ AHMAD</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DISCUSS IN DETAILS THE PROVISION OF RESJUDICATA</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36</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NIRANJAN BISWAS</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DISCUSS THE PROVISION OF PLAINT AND WRITTEN STATEMENT</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lastRenderedPageBreak/>
              <w:t>37</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CHAYAN MUNI BHOWAL</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EXPLAIN THE DEFINITION OF DECREE HOLDER, JUDGEMENT DEBTOR, FOREIGN COURT, FOREIGN JUDGMENT</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38</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ARINDAM GHOSE</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DISCUSS IN DETAILS LEGAL REPRESENTATIVE</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39</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SUNANDA DEY</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 xml:space="preserve">CRITICALLY ANALYSE THE DIFFERENCE BETWEEN LEGAL REPRESENTATIVE AND REPRESENTATIVE SUIT </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40</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SONU DEB</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EXPLAIN MENSE PROFIT AND ITS OBJECT.</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41</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SHUVAM SARKAR</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CRITICALLY ANALYSE THE JURISDICTION OF CIVIL COURT</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42</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JOSEPHINA LAKRA</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DISCUSS WHEN THE FOREIGN JUDGMENT IS NOT BINDING</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43</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MOURITA GHOSH</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 xml:space="preserve">EXPLAIN WHAT IS PLEADING AND ITS BASIC RULE </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44</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ENAKSHI SARKAR</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 xml:space="preserve">EXPLAIN THE PROVISION RELATING TO AMMENDMENT OF PLEADINGS </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45</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BHOJENDRA BAHADUR GHARTI</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EXPLAIN THE DIFFERENT MODE OF SERVICE OF SUMMON</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46</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HARSH SHAH</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CRITICALLY ANALYSETHE DIFFERENCE BETWEEN SET OFF AND COUNTER CLAIM</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47</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RAJ SHEKHAR</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EXPLAIN IN DETAILS THE PRODUCTION OF DOCUMENTS</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48</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FIRDOSH AHMED</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EXPLAIN IN DETAILS REGARDING IMPOUNDING AND RETURN OF DOCUMENTS</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49</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AAKASHNEEL DATTA</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DISCUSS WHAT IS SUMMON AND SUBSTITUTE SUMMON</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50</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SHARMISTHA GHOSH</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 xml:space="preserve">EXPLAIN THE PROVISION RELATING TO COMMISSION </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51</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RAJLEE RAI</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CRITICALLY ANALYSE WHEN THE ARREST BEFORE JUDGMENT IS DONE AND WHEN IT NOT ALLOWED</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52</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SHREYA UPADHYAY</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 xml:space="preserve">EXPLAIN IN DETAILS WHEN ATTACHMENT BEFORE JUDGMENT IS ALLOWED  </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53</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FARISTA ISLAM</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 xml:space="preserve">DISCUSS THE PROVISION OF TEMPORARY INJUCTION </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54</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NILOTPAL GHOSH</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CRITICALLY ANALYSE THE DIFFERENCE BETWEEN JUDGMENT AND DECREE</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55</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PRIYANKA SHARMA</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EXPLAIN THE PROVISION OF APPEAL AND REVISION</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lastRenderedPageBreak/>
              <w:t>56</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CHETAN SHARMA</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CRITICALLY ANALYSE THE DIFFERENCE BETWEEN THE REVIEW AND REFERNCE</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57</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KOLLOL MAJUMDAR</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DISCUSS THE POWER WHICH MAY EXECUTE THE DECREE</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58</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PINKI CHAKRABORTY</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EXPLAIN IN DETAILS THE INHERENT POWERS OF COURT</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59</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SOUMYADITYA MISRA</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DISCUSS IN DETAILS THE PROVISION RELATING CAVEAT</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60</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RAKHI AGARWAL</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CRITICALLY ANALYSE THE POWER OF CAVEATOR, APPLICANT AND COURT</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61</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SROMAN ROY</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CRITICALLY ANALYSE THE PROVISION OF EXTENSION OF PERIOD OF LIMITATION</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62</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SHEFALI BARMAN</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EXPLAIN THE SUFFICIENT CAUSE FOR THE CONDONATION OF DELAY.</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63</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ABHRADUT DUTTA</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EXPLAIN IN DETAILS THE PROVISION OF DECREE</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64</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ANANYA ROY</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DISCUSS ABOUT THE DIFFERENT JURISDICTION OF CIVIL COURTS</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65</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CHITRANKAN CHAKRABORTY</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EXPLAIN IN DETAILS THE PROVISION OF RES SUBJUDICE</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66</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SHILA SUBBA</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DISCUSS IN DETAILS THE PROVISION OF RESJUDICATA</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67</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GURIYA DAS</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DISCUSS THE PROVISION OF PLAINT AND WRITTEN STATEMENT</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68</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FIROJ ALAM</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EXPLAIN THE DEFINITION OF DECREE HOLDER, JUDGEMENT DEBTOR, FOREIGN COURT, FOREIGN JUDGMENT</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69</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RUMI SARKAR</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DISCUSS IN DETAILS LEGAL REPRESENTATIVE</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70</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KOUSHIK GHOSH</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 xml:space="preserve">CRITICALLY ANALYSE THE DIFFERENCE BETWEEN LEGAL REPRESENTATIVE AND REPRESENTATIVE SUIT </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71</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BINDIA DAS</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EXPLAIN MENSE PROFIT AND ITS OBJECT.</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72</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RAMAN KUMAR AGARWAL</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CRITICALLY ANALYSE THE JURISDICTION OF CIVIL COURT</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73</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MOSTAFA SEIKH</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DISCUSS WHEN THE FOREIGN JUDGMENT IS NOT BINDING</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74</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TARUN KUMAR</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 xml:space="preserve">EXPLAIN WHAT IS PLEADING AND ITS BASIC RULE </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75</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UDITH KUMAR SETHIA</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 xml:space="preserve">EXPLAIN THE PROVISION RELATING TO AMMENDMENT OF PLEADINGS </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76</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ATANU SARKAR</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EXPLAIN THE DIFFERENT MODE OF SERVICE OF SUMMON</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lastRenderedPageBreak/>
              <w:t>77</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UPASHNA LABAR</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CRITICALLY ANALYSETHE DIFFERENCE BETWEEN SET OFF AND COUNTER CLAIM</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78</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SUJAN LAMA</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EXPLAIN IN DETAILS THE PRODUCTION OF DOCUMENTS</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79</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NILUFA YASMIN</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EXPLAIN IN DETAILS REGARDING IMPOUNDING AND RETURN OF DOCUMENTS</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80</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SNIGDHA ROY</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DISCUSS WHAT IS SUMMON AND SUBSTITUTE SUMMON</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81</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AMAN KUMAR JHA</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 xml:space="preserve">EXPLAIN THE PROVISION RELATING TO COMMISSION </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82</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TINTUS EKKA</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CRITICALLY ANALYSE WHEN THE ARREST BEFORE JUDGMENT IS DONE AND WHEN IT NOT ALLOWED</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83</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DWAIPAYAN GHOSH</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 xml:space="preserve">EXPLAIN IN DETAILS WHEN ATTACHMENT BEFORE JUDGMENT IS ALLOWED  </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84</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TANMOY PAUL</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 xml:space="preserve">DISCUSS THE PROVISION OF TEMPORARY INJUCTION </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85</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TANNU AGARWAL</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CRITICALLY ANALYSE THE DIFFERENCE BETWEEN JUDGMENT AND DECREE</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86</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DEBASHREE BISWAS</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EXPLAIN THE PROVISION OF APPEAL AND REVISION</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87</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MUKUL BARMAN</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CRITICALLY ANALYSE THE DIFFERENCE BETWEEN THE REVIEW AND REFERNCE</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88</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SWETA DEY</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DISCUSS THE POWER WHICH MAY EXECUTE THE DECREE</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89</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BAPI BARMAN</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EXPLAIN IN DETAILS THE INHERENT POWERS OF COURT</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90</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ASHISH JINDAL</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DISCUSS IN DETAILS THE PROVISION RELATING CAVEAT</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91</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ADITYA GUPTA</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CRITICALLY ANALYSE THE POWER OF CAVEATOR, APPLICANT AND COURT</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r w:rsidR="000B479D" w:rsidRPr="000B479D" w:rsidTr="00DD7E8B">
        <w:trPr>
          <w:cantSplit/>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479D" w:rsidRPr="000B479D" w:rsidRDefault="000B479D" w:rsidP="00DD7E8B">
            <w:pPr>
              <w:pStyle w:val="normal0"/>
              <w:spacing w:after="0" w:line="240" w:lineRule="auto"/>
              <w:jc w:val="center"/>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92</w:t>
            </w:r>
          </w:p>
        </w:tc>
        <w:tc>
          <w:tcPr>
            <w:tcW w:w="3330" w:type="dxa"/>
            <w:tcBorders>
              <w:top w:val="single" w:sz="4" w:space="0" w:color="000000"/>
              <w:left w:val="single" w:sz="4" w:space="0" w:color="000000"/>
              <w:bottom w:val="single" w:sz="4" w:space="0" w:color="000000"/>
              <w:right w:val="single" w:sz="4" w:space="0" w:color="000000"/>
            </w:tcBorders>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ANJANA ROY</w:t>
            </w:r>
          </w:p>
        </w:tc>
        <w:tc>
          <w:tcPr>
            <w:tcW w:w="4623" w:type="dxa"/>
            <w:tcBorders>
              <w:top w:val="single" w:sz="4" w:space="0" w:color="000000"/>
              <w:left w:val="single" w:sz="4" w:space="0" w:color="000000"/>
              <w:bottom w:val="single" w:sz="4" w:space="0" w:color="000000"/>
              <w:right w:val="single" w:sz="4" w:space="0" w:color="000000"/>
            </w:tcBorders>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r w:rsidRPr="000B479D">
              <w:rPr>
                <w:rFonts w:ascii="Times New Roman" w:eastAsia="Bookman Old Style" w:hAnsi="Times New Roman" w:cs="Times New Roman"/>
                <w:color w:val="000000"/>
                <w:sz w:val="24"/>
                <w:szCs w:val="24"/>
              </w:rPr>
              <w:t>CRITICALLY ANALYSE THE PROVISION OF EXTENSION OF PERIOD OF LIMITATION</w:t>
            </w:r>
          </w:p>
        </w:tc>
        <w:tc>
          <w:tcPr>
            <w:tcW w:w="236" w:type="dxa"/>
            <w:tcBorders>
              <w:top w:val="nil"/>
              <w:left w:val="nil"/>
              <w:bottom w:val="nil"/>
              <w:right w:val="nil"/>
            </w:tcBorders>
            <w:shd w:val="clear" w:color="auto" w:fill="auto"/>
            <w:vAlign w:val="bottom"/>
          </w:tcPr>
          <w:p w:rsidR="000B479D" w:rsidRPr="000B479D" w:rsidRDefault="000B479D" w:rsidP="00DD7E8B">
            <w:pPr>
              <w:pStyle w:val="normal0"/>
              <w:spacing w:after="0" w:line="240" w:lineRule="auto"/>
              <w:rPr>
                <w:rFonts w:ascii="Times New Roman" w:eastAsia="Bookman Old Style" w:hAnsi="Times New Roman" w:cs="Times New Roman"/>
                <w:color w:val="000000"/>
                <w:sz w:val="24"/>
                <w:szCs w:val="24"/>
              </w:rPr>
            </w:pPr>
          </w:p>
        </w:tc>
      </w:tr>
    </w:tbl>
    <w:p w:rsidR="000B479D" w:rsidRPr="000B479D" w:rsidRDefault="000B479D" w:rsidP="000B479D">
      <w:pPr>
        <w:pStyle w:val="normal0"/>
        <w:rPr>
          <w:rFonts w:ascii="Times New Roman" w:hAnsi="Times New Roman" w:cs="Times New Roman"/>
          <w:sz w:val="24"/>
          <w:szCs w:val="24"/>
        </w:rPr>
      </w:pPr>
    </w:p>
    <w:p w:rsidR="000B479D" w:rsidRPr="000B479D" w:rsidRDefault="000B479D" w:rsidP="000B479D">
      <w:pPr>
        <w:jc w:val="center"/>
        <w:rPr>
          <w:rFonts w:ascii="Times New Roman" w:hAnsi="Times New Roman" w:cs="Times New Roman"/>
          <w:b/>
          <w:sz w:val="24"/>
          <w:szCs w:val="24"/>
          <w:u w:val="single"/>
        </w:rPr>
      </w:pPr>
      <w:r w:rsidRPr="000B479D">
        <w:rPr>
          <w:rFonts w:ascii="Times New Roman" w:hAnsi="Times New Roman" w:cs="Times New Roman"/>
          <w:b/>
          <w:sz w:val="24"/>
          <w:szCs w:val="24"/>
          <w:u w:val="single"/>
        </w:rPr>
        <w:t>COMPANY LAW</w:t>
      </w:r>
    </w:p>
    <w:p w:rsidR="000B479D" w:rsidRPr="000B479D" w:rsidRDefault="000B479D" w:rsidP="000B479D">
      <w:pPr>
        <w:spacing w:line="360" w:lineRule="auto"/>
        <w:jc w:val="both"/>
        <w:rPr>
          <w:rFonts w:ascii="Times New Roman" w:hAnsi="Times New Roman" w:cs="Times New Roman"/>
          <w:sz w:val="24"/>
          <w:szCs w:val="24"/>
        </w:rPr>
      </w:pPr>
    </w:p>
    <w:tbl>
      <w:tblPr>
        <w:tblStyle w:val="TableGrid"/>
        <w:tblW w:w="0" w:type="auto"/>
        <w:tblLook w:val="04A0"/>
      </w:tblPr>
      <w:tblGrid>
        <w:gridCol w:w="967"/>
        <w:gridCol w:w="1749"/>
        <w:gridCol w:w="6526"/>
      </w:tblGrid>
      <w:tr w:rsidR="000B479D" w:rsidRPr="000B479D" w:rsidTr="00DD7E8B">
        <w:tc>
          <w:tcPr>
            <w:tcW w:w="1242" w:type="dxa"/>
          </w:tcPr>
          <w:p w:rsidR="000B479D" w:rsidRPr="000B479D" w:rsidRDefault="000B479D" w:rsidP="00DD7E8B">
            <w:pPr>
              <w:spacing w:line="360" w:lineRule="auto"/>
              <w:jc w:val="center"/>
              <w:rPr>
                <w:rFonts w:ascii="Times New Roman" w:hAnsi="Times New Roman" w:cs="Times New Roman"/>
                <w:b/>
                <w:sz w:val="24"/>
                <w:szCs w:val="24"/>
              </w:rPr>
            </w:pPr>
            <w:r w:rsidRPr="000B479D">
              <w:rPr>
                <w:rFonts w:ascii="Times New Roman" w:hAnsi="Times New Roman" w:cs="Times New Roman"/>
                <w:b/>
                <w:sz w:val="24"/>
                <w:szCs w:val="24"/>
              </w:rPr>
              <w:t>SERIAL NOS.</w:t>
            </w:r>
          </w:p>
        </w:tc>
        <w:tc>
          <w:tcPr>
            <w:tcW w:w="2977" w:type="dxa"/>
          </w:tcPr>
          <w:p w:rsidR="000B479D" w:rsidRPr="000B479D" w:rsidRDefault="000B479D" w:rsidP="00DD7E8B">
            <w:pPr>
              <w:spacing w:line="360" w:lineRule="auto"/>
              <w:jc w:val="center"/>
              <w:rPr>
                <w:rFonts w:ascii="Times New Roman" w:hAnsi="Times New Roman" w:cs="Times New Roman"/>
                <w:b/>
                <w:sz w:val="24"/>
                <w:szCs w:val="24"/>
              </w:rPr>
            </w:pPr>
            <w:r w:rsidRPr="000B479D">
              <w:rPr>
                <w:rFonts w:ascii="Times New Roman" w:hAnsi="Times New Roman" w:cs="Times New Roman"/>
                <w:b/>
                <w:sz w:val="24"/>
                <w:szCs w:val="24"/>
              </w:rPr>
              <w:t>NAME OF THE STUDENT</w:t>
            </w:r>
          </w:p>
        </w:tc>
        <w:tc>
          <w:tcPr>
            <w:tcW w:w="5023" w:type="dxa"/>
          </w:tcPr>
          <w:p w:rsidR="000B479D" w:rsidRPr="000B479D" w:rsidRDefault="000B479D" w:rsidP="00DD7E8B">
            <w:pPr>
              <w:spacing w:line="360" w:lineRule="auto"/>
              <w:jc w:val="center"/>
              <w:rPr>
                <w:rFonts w:ascii="Times New Roman" w:hAnsi="Times New Roman" w:cs="Times New Roman"/>
                <w:b/>
                <w:sz w:val="24"/>
                <w:szCs w:val="24"/>
              </w:rPr>
            </w:pPr>
            <w:r w:rsidRPr="000B479D">
              <w:rPr>
                <w:rFonts w:ascii="Times New Roman" w:hAnsi="Times New Roman" w:cs="Times New Roman"/>
                <w:b/>
                <w:sz w:val="24"/>
                <w:szCs w:val="24"/>
              </w:rPr>
              <w:t>PRESENTATION TOPICS</w:t>
            </w:r>
          </w:p>
        </w:tc>
      </w:tr>
      <w:tr w:rsidR="000B479D" w:rsidRPr="000B479D" w:rsidTr="00DD7E8B">
        <w:tc>
          <w:tcPr>
            <w:tcW w:w="1242" w:type="dxa"/>
          </w:tcPr>
          <w:p w:rsidR="000B479D" w:rsidRPr="000B479D" w:rsidRDefault="000B479D" w:rsidP="00DD7E8B">
            <w:pPr>
              <w:spacing w:line="360" w:lineRule="auto"/>
              <w:jc w:val="both"/>
              <w:rPr>
                <w:rFonts w:ascii="Times New Roman" w:hAnsi="Times New Roman" w:cs="Times New Roman"/>
                <w:sz w:val="24"/>
                <w:szCs w:val="24"/>
              </w:rPr>
            </w:pPr>
          </w:p>
        </w:tc>
        <w:tc>
          <w:tcPr>
            <w:tcW w:w="2977" w:type="dxa"/>
          </w:tcPr>
          <w:p w:rsidR="000B479D" w:rsidRPr="000B479D" w:rsidRDefault="000B479D" w:rsidP="00DD7E8B">
            <w:pPr>
              <w:spacing w:line="360" w:lineRule="auto"/>
              <w:jc w:val="both"/>
              <w:rPr>
                <w:rFonts w:ascii="Times New Roman" w:hAnsi="Times New Roman" w:cs="Times New Roman"/>
                <w:sz w:val="24"/>
                <w:szCs w:val="24"/>
              </w:rPr>
            </w:pPr>
          </w:p>
        </w:tc>
        <w:tc>
          <w:tcPr>
            <w:tcW w:w="5023" w:type="dxa"/>
          </w:tcPr>
          <w:p w:rsidR="000B479D" w:rsidRPr="000B479D" w:rsidRDefault="000B479D" w:rsidP="00DD7E8B">
            <w:pPr>
              <w:spacing w:line="360" w:lineRule="auto"/>
              <w:jc w:val="both"/>
              <w:rPr>
                <w:rFonts w:ascii="Times New Roman" w:hAnsi="Times New Roman" w:cs="Times New Roman"/>
                <w:sz w:val="24"/>
                <w:szCs w:val="24"/>
              </w:rPr>
            </w:pP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RUDRA BARMAN</w:t>
            </w:r>
          </w:p>
        </w:tc>
        <w:tc>
          <w:tcPr>
            <w:tcW w:w="5023" w:type="dxa"/>
          </w:tcPr>
          <w:p w:rsidR="000B479D" w:rsidRPr="000B479D" w:rsidRDefault="000B479D" w:rsidP="00DD7E8B">
            <w:pPr>
              <w:pStyle w:val="TableParagraph"/>
              <w:spacing w:before="21" w:line="360" w:lineRule="auto"/>
              <w:ind w:left="28"/>
              <w:jc w:val="both"/>
              <w:rPr>
                <w:rFonts w:ascii="Times New Roman" w:hAnsi="Times New Roman" w:cs="Times New Roman"/>
                <w:sz w:val="24"/>
                <w:szCs w:val="24"/>
              </w:rPr>
            </w:pPr>
            <w:r w:rsidRPr="000B479D">
              <w:rPr>
                <w:rFonts w:ascii="Times New Roman" w:hAnsi="Times New Roman" w:cs="Times New Roman"/>
                <w:sz w:val="24"/>
                <w:szCs w:val="24"/>
              </w:rPr>
              <w:t>ConceptPaperonCompanyLaw,2004andDr.JJIraniCommitteeReport – An analytical study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BIPUL MANDAL</w:t>
            </w:r>
          </w:p>
        </w:tc>
        <w:tc>
          <w:tcPr>
            <w:tcW w:w="5023" w:type="dxa"/>
          </w:tcPr>
          <w:p w:rsidR="000B479D" w:rsidRPr="000B479D" w:rsidRDefault="000B479D" w:rsidP="00DD7E8B">
            <w:pPr>
              <w:pStyle w:val="TableParagraph"/>
              <w:spacing w:before="21" w:line="360" w:lineRule="auto"/>
              <w:ind w:left="28"/>
              <w:jc w:val="both"/>
              <w:rPr>
                <w:rFonts w:ascii="Times New Roman" w:hAnsi="Times New Roman" w:cs="Times New Roman"/>
                <w:sz w:val="24"/>
                <w:szCs w:val="24"/>
              </w:rPr>
            </w:pPr>
            <w:r w:rsidRPr="000B479D">
              <w:rPr>
                <w:rFonts w:ascii="Times New Roman" w:hAnsi="Times New Roman" w:cs="Times New Roman"/>
                <w:sz w:val="24"/>
                <w:szCs w:val="24"/>
              </w:rPr>
              <w:t>CompaniesBill2012 – A critical approach</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NAWAJ SHARIF KHAN</w:t>
            </w:r>
          </w:p>
        </w:tc>
        <w:tc>
          <w:tcPr>
            <w:tcW w:w="5023" w:type="dxa"/>
          </w:tcPr>
          <w:p w:rsidR="000B479D" w:rsidRPr="000B479D" w:rsidRDefault="000B479D" w:rsidP="00DD7E8B">
            <w:pPr>
              <w:pStyle w:val="TableParagraph"/>
              <w:spacing w:before="21" w:line="360" w:lineRule="auto"/>
              <w:ind w:left="28"/>
              <w:jc w:val="both"/>
              <w:rPr>
                <w:rFonts w:ascii="Times New Roman" w:hAnsi="Times New Roman" w:cs="Times New Roman"/>
                <w:sz w:val="24"/>
                <w:szCs w:val="24"/>
              </w:rPr>
            </w:pPr>
            <w:r w:rsidRPr="000B479D">
              <w:rPr>
                <w:rFonts w:ascii="Times New Roman" w:hAnsi="Times New Roman" w:cs="Times New Roman"/>
                <w:sz w:val="24"/>
                <w:szCs w:val="24"/>
              </w:rPr>
              <w:t>CompaniesAct2013 – An analysis</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ANISHA THAKURI</w:t>
            </w:r>
          </w:p>
        </w:tc>
        <w:tc>
          <w:tcPr>
            <w:tcW w:w="5023" w:type="dxa"/>
          </w:tcPr>
          <w:p w:rsidR="000B479D" w:rsidRPr="000B479D" w:rsidRDefault="000B479D" w:rsidP="00DD7E8B">
            <w:pPr>
              <w:pStyle w:val="TableParagraph"/>
              <w:spacing w:before="21" w:line="360" w:lineRule="auto"/>
              <w:ind w:left="28"/>
              <w:jc w:val="both"/>
              <w:rPr>
                <w:rFonts w:ascii="Times New Roman" w:hAnsi="Times New Roman" w:cs="Times New Roman"/>
                <w:sz w:val="24"/>
                <w:szCs w:val="24"/>
              </w:rPr>
            </w:pPr>
            <w:proofErr w:type="spellStart"/>
            <w:r w:rsidRPr="000B479D">
              <w:rPr>
                <w:rFonts w:ascii="Times New Roman" w:hAnsi="Times New Roman" w:cs="Times New Roman"/>
                <w:sz w:val="24"/>
                <w:szCs w:val="24"/>
              </w:rPr>
              <w:t>DoctrineofLiftingoforPiercingtheCorporateVeil</w:t>
            </w:r>
            <w:proofErr w:type="spellEnd"/>
            <w:r w:rsidRPr="000B479D">
              <w:rPr>
                <w:rFonts w:ascii="Times New Roman" w:hAnsi="Times New Roman" w:cs="Times New Roman"/>
                <w:sz w:val="24"/>
                <w:szCs w:val="24"/>
              </w:rPr>
              <w:t xml:space="preserve"> – A doctrinal study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SABBATH RAI</w:t>
            </w:r>
          </w:p>
        </w:tc>
        <w:tc>
          <w:tcPr>
            <w:tcW w:w="5023" w:type="dxa"/>
          </w:tcPr>
          <w:p w:rsidR="000B479D" w:rsidRPr="000B479D" w:rsidRDefault="000B479D" w:rsidP="00DD7E8B">
            <w:pPr>
              <w:spacing w:line="360" w:lineRule="auto"/>
              <w:jc w:val="both"/>
              <w:rPr>
                <w:rFonts w:ascii="Times New Roman" w:hAnsi="Times New Roman" w:cs="Times New Roman"/>
                <w:sz w:val="24"/>
                <w:szCs w:val="24"/>
              </w:rPr>
            </w:pPr>
            <w:proofErr w:type="spellStart"/>
            <w:r w:rsidRPr="000B479D">
              <w:rPr>
                <w:rFonts w:ascii="Times New Roman" w:hAnsi="Times New Roman" w:cs="Times New Roman"/>
                <w:sz w:val="24"/>
                <w:szCs w:val="24"/>
              </w:rPr>
              <w:t>PromotersDutiesundertheIndianContractAct</w:t>
            </w:r>
            <w:proofErr w:type="spellEnd"/>
            <w:r w:rsidRPr="000B479D">
              <w:rPr>
                <w:rFonts w:ascii="Times New Roman" w:hAnsi="Times New Roman" w:cs="Times New Roman"/>
                <w:sz w:val="24"/>
                <w:szCs w:val="24"/>
              </w:rPr>
              <w:t xml:space="preserve"> - An analysis</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RIYA TALUKDAR</w:t>
            </w:r>
          </w:p>
        </w:tc>
        <w:tc>
          <w:tcPr>
            <w:tcW w:w="5023" w:type="dxa"/>
          </w:tcPr>
          <w:p w:rsidR="000B479D" w:rsidRPr="000B479D" w:rsidRDefault="000B479D" w:rsidP="00DD7E8B">
            <w:pPr>
              <w:spacing w:line="360" w:lineRule="auto"/>
              <w:jc w:val="both"/>
              <w:rPr>
                <w:rFonts w:ascii="Times New Roman" w:hAnsi="Times New Roman" w:cs="Times New Roman"/>
                <w:sz w:val="24"/>
                <w:szCs w:val="24"/>
              </w:rPr>
            </w:pPr>
            <w:proofErr w:type="spellStart"/>
            <w:r w:rsidRPr="000B479D">
              <w:rPr>
                <w:rFonts w:ascii="Times New Roman" w:hAnsi="Times New Roman" w:cs="Times New Roman"/>
                <w:sz w:val="24"/>
                <w:szCs w:val="24"/>
              </w:rPr>
              <w:t>IncorporationofCompanies–ProceduralAspects</w:t>
            </w:r>
            <w:proofErr w:type="spellEnd"/>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REYA AGARWAL</w:t>
            </w:r>
          </w:p>
        </w:tc>
        <w:tc>
          <w:tcPr>
            <w:tcW w:w="5023" w:type="dxa"/>
          </w:tcPr>
          <w:p w:rsidR="000B479D" w:rsidRPr="000B479D" w:rsidRDefault="000B479D" w:rsidP="00DD7E8B">
            <w:pPr>
              <w:spacing w:line="360" w:lineRule="auto"/>
              <w:jc w:val="both"/>
              <w:rPr>
                <w:rFonts w:ascii="Times New Roman" w:hAnsi="Times New Roman" w:cs="Times New Roman"/>
                <w:sz w:val="24"/>
                <w:szCs w:val="24"/>
              </w:rPr>
            </w:pPr>
            <w:proofErr w:type="spellStart"/>
            <w:r w:rsidRPr="000B479D">
              <w:rPr>
                <w:rFonts w:ascii="Times New Roman" w:hAnsi="Times New Roman" w:cs="Times New Roman"/>
                <w:sz w:val="24"/>
                <w:szCs w:val="24"/>
              </w:rPr>
              <w:t>ProvisionSpecificallyRelatingtoIncorporationofanOPC</w:t>
            </w:r>
            <w:proofErr w:type="spellEnd"/>
            <w:r w:rsidRPr="000B479D">
              <w:rPr>
                <w:rFonts w:ascii="Times New Roman" w:hAnsi="Times New Roman" w:cs="Times New Roman"/>
                <w:sz w:val="24"/>
                <w:szCs w:val="24"/>
              </w:rPr>
              <w:t xml:space="preserve"> – A doctrinal study.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HAIMANTI ROY</w:t>
            </w:r>
          </w:p>
        </w:tc>
        <w:tc>
          <w:tcPr>
            <w:tcW w:w="5023" w:type="dxa"/>
          </w:tcPr>
          <w:p w:rsidR="000B479D" w:rsidRPr="000B479D" w:rsidRDefault="000B479D" w:rsidP="00DD7E8B">
            <w:pPr>
              <w:spacing w:line="360" w:lineRule="auto"/>
              <w:jc w:val="both"/>
              <w:rPr>
                <w:rFonts w:ascii="Times New Roman" w:hAnsi="Times New Roman" w:cs="Times New Roman"/>
                <w:sz w:val="24"/>
                <w:szCs w:val="24"/>
              </w:rPr>
            </w:pPr>
            <w:r w:rsidRPr="000B479D">
              <w:rPr>
                <w:rFonts w:ascii="Times New Roman" w:hAnsi="Times New Roman" w:cs="Times New Roman"/>
                <w:sz w:val="24"/>
                <w:szCs w:val="24"/>
              </w:rPr>
              <w:t>Rule8(</w:t>
            </w:r>
            <w:proofErr w:type="spellStart"/>
            <w:r w:rsidRPr="000B479D">
              <w:rPr>
                <w:rFonts w:ascii="Times New Roman" w:hAnsi="Times New Roman" w:cs="Times New Roman"/>
                <w:sz w:val="24"/>
                <w:szCs w:val="24"/>
              </w:rPr>
              <w:t>CompaniesIncorporation</w:t>
            </w:r>
            <w:proofErr w:type="spellEnd"/>
            <w:r w:rsidRPr="000B479D">
              <w:rPr>
                <w:rFonts w:ascii="Times New Roman" w:hAnsi="Times New Roman" w:cs="Times New Roman"/>
                <w:sz w:val="24"/>
                <w:szCs w:val="24"/>
              </w:rPr>
              <w:t>)Rules,2014 – An analytical study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ANTEPH TAMANG</w:t>
            </w:r>
          </w:p>
        </w:tc>
        <w:tc>
          <w:tcPr>
            <w:tcW w:w="5023" w:type="dxa"/>
          </w:tcPr>
          <w:p w:rsidR="000B479D" w:rsidRPr="000B479D" w:rsidRDefault="000B479D" w:rsidP="00DD7E8B">
            <w:pPr>
              <w:pStyle w:val="TableParagraph"/>
              <w:spacing w:before="1" w:line="360" w:lineRule="auto"/>
              <w:ind w:left="50"/>
              <w:jc w:val="both"/>
              <w:rPr>
                <w:rFonts w:ascii="Times New Roman" w:hAnsi="Times New Roman" w:cs="Times New Roman"/>
                <w:sz w:val="24"/>
                <w:szCs w:val="24"/>
              </w:rPr>
            </w:pPr>
            <w:proofErr w:type="spellStart"/>
            <w:r w:rsidRPr="000B479D">
              <w:rPr>
                <w:rFonts w:ascii="Times New Roman" w:hAnsi="Times New Roman" w:cs="Times New Roman"/>
                <w:sz w:val="24"/>
                <w:szCs w:val="24"/>
              </w:rPr>
              <w:t>Contractmadeafterincorporationofbusiness</w:t>
            </w:r>
            <w:proofErr w:type="spellEnd"/>
            <w:r w:rsidRPr="000B479D">
              <w:rPr>
                <w:rFonts w:ascii="Times New Roman" w:hAnsi="Times New Roman" w:cs="Times New Roman"/>
                <w:sz w:val="24"/>
                <w:szCs w:val="24"/>
              </w:rPr>
              <w:t xml:space="preserve"> – A critical appraisal.</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BARNALI CHOWDHURY</w:t>
            </w:r>
          </w:p>
        </w:tc>
        <w:tc>
          <w:tcPr>
            <w:tcW w:w="5023" w:type="dxa"/>
          </w:tcPr>
          <w:p w:rsidR="000B479D" w:rsidRPr="000B479D" w:rsidRDefault="000B479D" w:rsidP="00DD7E8B">
            <w:pPr>
              <w:pStyle w:val="TableParagraph"/>
              <w:spacing w:before="2" w:line="360" w:lineRule="auto"/>
              <w:ind w:left="50"/>
              <w:jc w:val="both"/>
              <w:rPr>
                <w:rFonts w:ascii="Times New Roman" w:hAnsi="Times New Roman" w:cs="Times New Roman"/>
                <w:sz w:val="24"/>
                <w:szCs w:val="24"/>
              </w:rPr>
            </w:pPr>
            <w:proofErr w:type="spellStart"/>
            <w:r w:rsidRPr="000B479D">
              <w:rPr>
                <w:rFonts w:ascii="Times New Roman" w:hAnsi="Times New Roman" w:cs="Times New Roman"/>
                <w:sz w:val="24"/>
                <w:szCs w:val="24"/>
              </w:rPr>
              <w:t>CommencementofNewBusinessbyanExistingCompany</w:t>
            </w:r>
            <w:proofErr w:type="spellEnd"/>
            <w:r w:rsidRPr="000B479D">
              <w:rPr>
                <w:rFonts w:ascii="Times New Roman" w:hAnsi="Times New Roman" w:cs="Times New Roman"/>
                <w:sz w:val="24"/>
                <w:szCs w:val="24"/>
              </w:rPr>
              <w:t xml:space="preserve"> – An analysis.</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MUSKAAN AGARWAL</w:t>
            </w:r>
          </w:p>
        </w:tc>
        <w:tc>
          <w:tcPr>
            <w:tcW w:w="5023" w:type="dxa"/>
          </w:tcPr>
          <w:p w:rsidR="000B479D" w:rsidRPr="000B479D" w:rsidRDefault="000B479D" w:rsidP="00DD7E8B">
            <w:pPr>
              <w:pStyle w:val="TableParagraph"/>
              <w:tabs>
                <w:tab w:val="left" w:pos="3860"/>
              </w:tabs>
              <w:spacing w:before="2" w:line="360" w:lineRule="auto"/>
              <w:ind w:left="50"/>
              <w:jc w:val="both"/>
              <w:rPr>
                <w:rFonts w:ascii="Times New Roman" w:hAnsi="Times New Roman" w:cs="Times New Roman"/>
                <w:sz w:val="24"/>
                <w:szCs w:val="24"/>
              </w:rPr>
            </w:pPr>
            <w:proofErr w:type="spellStart"/>
            <w:r w:rsidRPr="000B479D">
              <w:rPr>
                <w:rFonts w:ascii="Times New Roman" w:hAnsi="Times New Roman" w:cs="Times New Roman"/>
                <w:sz w:val="24"/>
                <w:szCs w:val="24"/>
              </w:rPr>
              <w:t>CommonSeal</w:t>
            </w:r>
            <w:proofErr w:type="spellEnd"/>
            <w:r w:rsidRPr="000B479D">
              <w:rPr>
                <w:rFonts w:ascii="Times New Roman" w:hAnsi="Times New Roman" w:cs="Times New Roman"/>
                <w:sz w:val="24"/>
                <w:szCs w:val="24"/>
              </w:rPr>
              <w:t xml:space="preserve"> - Its applicability and its importance.</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SANGEETA DAS</w:t>
            </w:r>
          </w:p>
        </w:tc>
        <w:tc>
          <w:tcPr>
            <w:tcW w:w="5023" w:type="dxa"/>
          </w:tcPr>
          <w:p w:rsidR="000B479D" w:rsidRPr="000B479D" w:rsidRDefault="000B479D" w:rsidP="00DD7E8B">
            <w:pPr>
              <w:pStyle w:val="TableParagraph"/>
              <w:spacing w:before="2" w:line="360" w:lineRule="auto"/>
              <w:ind w:left="50"/>
              <w:jc w:val="both"/>
              <w:rPr>
                <w:rFonts w:ascii="Times New Roman" w:hAnsi="Times New Roman" w:cs="Times New Roman"/>
                <w:sz w:val="24"/>
                <w:szCs w:val="24"/>
              </w:rPr>
            </w:pPr>
            <w:proofErr w:type="spellStart"/>
            <w:r w:rsidRPr="000B479D">
              <w:rPr>
                <w:rFonts w:ascii="Times New Roman" w:hAnsi="Times New Roman" w:cs="Times New Roman"/>
                <w:sz w:val="24"/>
                <w:szCs w:val="24"/>
              </w:rPr>
              <w:t>ConversionofCompaniesalreadyregistered</w:t>
            </w:r>
            <w:proofErr w:type="spellEnd"/>
            <w:r w:rsidRPr="000B479D">
              <w:rPr>
                <w:rFonts w:ascii="Times New Roman" w:hAnsi="Times New Roman" w:cs="Times New Roman"/>
                <w:sz w:val="24"/>
                <w:szCs w:val="24"/>
              </w:rPr>
              <w:t xml:space="preserve"> – A doctrinal study.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DIYA GURIA</w:t>
            </w:r>
          </w:p>
        </w:tc>
        <w:tc>
          <w:tcPr>
            <w:tcW w:w="5023" w:type="dxa"/>
          </w:tcPr>
          <w:p w:rsidR="000B479D" w:rsidRPr="000B479D" w:rsidRDefault="000B479D" w:rsidP="00DD7E8B">
            <w:pPr>
              <w:pStyle w:val="TableParagraph"/>
              <w:spacing w:before="2" w:line="360" w:lineRule="auto"/>
              <w:ind w:left="50"/>
              <w:jc w:val="both"/>
              <w:rPr>
                <w:rFonts w:ascii="Times New Roman" w:hAnsi="Times New Roman" w:cs="Times New Roman"/>
                <w:sz w:val="24"/>
                <w:szCs w:val="24"/>
              </w:rPr>
            </w:pPr>
            <w:proofErr w:type="spellStart"/>
            <w:r w:rsidRPr="000B479D">
              <w:rPr>
                <w:rFonts w:ascii="Times New Roman" w:hAnsi="Times New Roman" w:cs="Times New Roman"/>
                <w:sz w:val="24"/>
                <w:szCs w:val="24"/>
              </w:rPr>
              <w:t>ConversionofaPrivateCompanyintoaPublicCompanyandViceVersa</w:t>
            </w:r>
            <w:proofErr w:type="spellEnd"/>
            <w:r w:rsidRPr="000B479D">
              <w:rPr>
                <w:rFonts w:ascii="Times New Roman" w:hAnsi="Times New Roman" w:cs="Times New Roman"/>
                <w:sz w:val="24"/>
                <w:szCs w:val="24"/>
              </w:rPr>
              <w:t xml:space="preserve"> – A study.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MONALISHA PARVEEN</w:t>
            </w:r>
          </w:p>
        </w:tc>
        <w:tc>
          <w:tcPr>
            <w:tcW w:w="5023" w:type="dxa"/>
          </w:tcPr>
          <w:p w:rsidR="000B479D" w:rsidRPr="000B479D" w:rsidRDefault="000B479D" w:rsidP="00DD7E8B">
            <w:pPr>
              <w:pStyle w:val="TableParagraph"/>
              <w:spacing w:before="2" w:line="360" w:lineRule="auto"/>
              <w:ind w:left="50"/>
              <w:jc w:val="both"/>
              <w:rPr>
                <w:rFonts w:ascii="Times New Roman" w:hAnsi="Times New Roman" w:cs="Times New Roman"/>
                <w:sz w:val="24"/>
                <w:szCs w:val="24"/>
              </w:rPr>
            </w:pPr>
            <w:proofErr w:type="gramStart"/>
            <w:r w:rsidRPr="000B479D">
              <w:rPr>
                <w:rFonts w:ascii="Times New Roman" w:hAnsi="Times New Roman" w:cs="Times New Roman"/>
                <w:sz w:val="24"/>
                <w:szCs w:val="24"/>
              </w:rPr>
              <w:t>Rule33ofCompanies(</w:t>
            </w:r>
            <w:proofErr w:type="gramEnd"/>
            <w:r w:rsidRPr="000B479D">
              <w:rPr>
                <w:rFonts w:ascii="Times New Roman" w:hAnsi="Times New Roman" w:cs="Times New Roman"/>
                <w:sz w:val="24"/>
                <w:szCs w:val="24"/>
              </w:rPr>
              <w:t>Incorporation)Rules,2014 – An analytical approach.</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AMIT SINHA</w:t>
            </w:r>
          </w:p>
        </w:tc>
        <w:tc>
          <w:tcPr>
            <w:tcW w:w="5023" w:type="dxa"/>
          </w:tcPr>
          <w:p w:rsidR="000B479D" w:rsidRPr="000B479D" w:rsidRDefault="000B479D" w:rsidP="00DD7E8B">
            <w:pPr>
              <w:spacing w:line="360" w:lineRule="auto"/>
              <w:jc w:val="both"/>
              <w:rPr>
                <w:rFonts w:ascii="Times New Roman" w:hAnsi="Times New Roman" w:cs="Times New Roman"/>
                <w:sz w:val="24"/>
                <w:szCs w:val="24"/>
              </w:rPr>
            </w:pPr>
            <w:proofErr w:type="gramStart"/>
            <w:r w:rsidRPr="000B479D">
              <w:rPr>
                <w:rFonts w:ascii="Times New Roman" w:hAnsi="Times New Roman" w:cs="Times New Roman"/>
                <w:sz w:val="24"/>
                <w:szCs w:val="24"/>
              </w:rPr>
              <w:t>Rule7ofCompanies(</w:t>
            </w:r>
            <w:proofErr w:type="spellStart"/>
            <w:proofErr w:type="gramEnd"/>
            <w:r w:rsidRPr="000B479D">
              <w:rPr>
                <w:rFonts w:ascii="Times New Roman" w:hAnsi="Times New Roman" w:cs="Times New Roman"/>
                <w:sz w:val="24"/>
                <w:szCs w:val="24"/>
              </w:rPr>
              <w:t>ProspectusandAllotmentofSecurities</w:t>
            </w:r>
            <w:proofErr w:type="spellEnd"/>
            <w:r w:rsidRPr="000B479D">
              <w:rPr>
                <w:rFonts w:ascii="Times New Roman" w:hAnsi="Times New Roman" w:cs="Times New Roman"/>
                <w:sz w:val="24"/>
                <w:szCs w:val="24"/>
              </w:rPr>
              <w:t>)Rules,2014 – An analytical approach.</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ARNAB SARKAR</w:t>
            </w:r>
          </w:p>
        </w:tc>
        <w:tc>
          <w:tcPr>
            <w:tcW w:w="5023" w:type="dxa"/>
          </w:tcPr>
          <w:p w:rsidR="000B479D" w:rsidRPr="000B479D" w:rsidRDefault="000B479D" w:rsidP="00DD7E8B">
            <w:pPr>
              <w:pStyle w:val="TableParagraph"/>
              <w:spacing w:before="21" w:line="360" w:lineRule="auto"/>
              <w:ind w:left="50"/>
              <w:jc w:val="both"/>
              <w:rPr>
                <w:rFonts w:ascii="Times New Roman" w:hAnsi="Times New Roman" w:cs="Times New Roman"/>
                <w:sz w:val="24"/>
                <w:szCs w:val="24"/>
              </w:rPr>
            </w:pPr>
            <w:proofErr w:type="spellStart"/>
            <w:r w:rsidRPr="000B479D">
              <w:rPr>
                <w:rFonts w:ascii="Times New Roman" w:hAnsi="Times New Roman" w:cs="Times New Roman"/>
                <w:sz w:val="24"/>
                <w:szCs w:val="24"/>
              </w:rPr>
              <w:t>ShelfProspectus</w:t>
            </w:r>
            <w:proofErr w:type="spellEnd"/>
            <w:r w:rsidRPr="000B479D">
              <w:rPr>
                <w:rFonts w:ascii="Times New Roman" w:hAnsi="Times New Roman" w:cs="Times New Roman"/>
                <w:sz w:val="24"/>
                <w:szCs w:val="24"/>
              </w:rPr>
              <w:t xml:space="preserve"> – A study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DICHEN LEPCHA</w:t>
            </w:r>
          </w:p>
        </w:tc>
        <w:tc>
          <w:tcPr>
            <w:tcW w:w="5023" w:type="dxa"/>
          </w:tcPr>
          <w:p w:rsidR="000B479D" w:rsidRPr="000B479D" w:rsidRDefault="000B479D" w:rsidP="00DD7E8B">
            <w:pPr>
              <w:pStyle w:val="TableParagraph"/>
              <w:spacing w:before="21" w:line="360" w:lineRule="auto"/>
              <w:ind w:left="50"/>
              <w:jc w:val="both"/>
              <w:rPr>
                <w:rFonts w:ascii="Times New Roman" w:hAnsi="Times New Roman" w:cs="Times New Roman"/>
                <w:sz w:val="24"/>
                <w:szCs w:val="24"/>
              </w:rPr>
            </w:pPr>
            <w:r w:rsidRPr="000B479D">
              <w:rPr>
                <w:rFonts w:ascii="Times New Roman" w:hAnsi="Times New Roman" w:cs="Times New Roman"/>
                <w:sz w:val="24"/>
                <w:szCs w:val="24"/>
              </w:rPr>
              <w:t>Red-</w:t>
            </w:r>
            <w:proofErr w:type="spellStart"/>
            <w:r w:rsidRPr="000B479D">
              <w:rPr>
                <w:rFonts w:ascii="Times New Roman" w:hAnsi="Times New Roman" w:cs="Times New Roman"/>
                <w:sz w:val="24"/>
                <w:szCs w:val="24"/>
              </w:rPr>
              <w:t>HerringProspectus</w:t>
            </w:r>
            <w:proofErr w:type="spellEnd"/>
            <w:r w:rsidRPr="000B479D">
              <w:rPr>
                <w:rFonts w:ascii="Times New Roman" w:hAnsi="Times New Roman" w:cs="Times New Roman"/>
                <w:sz w:val="24"/>
                <w:szCs w:val="24"/>
              </w:rPr>
              <w:t xml:space="preserve"> – An analytical approach.</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JOGALA SWETA</w:t>
            </w:r>
          </w:p>
        </w:tc>
        <w:tc>
          <w:tcPr>
            <w:tcW w:w="5023" w:type="dxa"/>
          </w:tcPr>
          <w:p w:rsidR="000B479D" w:rsidRPr="000B479D" w:rsidRDefault="000B479D" w:rsidP="00DD7E8B">
            <w:pPr>
              <w:pStyle w:val="TableParagraph"/>
              <w:spacing w:before="22" w:line="360" w:lineRule="auto"/>
              <w:ind w:left="50"/>
              <w:jc w:val="both"/>
              <w:rPr>
                <w:rFonts w:ascii="Times New Roman" w:hAnsi="Times New Roman" w:cs="Times New Roman"/>
                <w:sz w:val="24"/>
                <w:szCs w:val="24"/>
              </w:rPr>
            </w:pPr>
            <w:proofErr w:type="spellStart"/>
            <w:r w:rsidRPr="000B479D">
              <w:rPr>
                <w:rFonts w:ascii="Times New Roman" w:hAnsi="Times New Roman" w:cs="Times New Roman"/>
                <w:sz w:val="24"/>
                <w:szCs w:val="24"/>
              </w:rPr>
              <w:t>AbridgedProspectus</w:t>
            </w:r>
            <w:proofErr w:type="spellEnd"/>
            <w:r w:rsidRPr="000B479D">
              <w:rPr>
                <w:rFonts w:ascii="Times New Roman" w:hAnsi="Times New Roman" w:cs="Times New Roman"/>
                <w:sz w:val="24"/>
                <w:szCs w:val="24"/>
              </w:rPr>
              <w:t xml:space="preserve"> – A critical appraisal.</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SAMIRAN PAUL</w:t>
            </w:r>
          </w:p>
        </w:tc>
        <w:tc>
          <w:tcPr>
            <w:tcW w:w="5023" w:type="dxa"/>
          </w:tcPr>
          <w:p w:rsidR="000B479D" w:rsidRPr="000B479D" w:rsidRDefault="000B479D" w:rsidP="00DD7E8B">
            <w:pPr>
              <w:pStyle w:val="TableParagraph"/>
              <w:spacing w:before="21" w:line="360" w:lineRule="auto"/>
              <w:ind w:left="50"/>
              <w:jc w:val="both"/>
              <w:rPr>
                <w:rFonts w:ascii="Times New Roman" w:hAnsi="Times New Roman" w:cs="Times New Roman"/>
                <w:sz w:val="24"/>
                <w:szCs w:val="24"/>
              </w:rPr>
            </w:pPr>
            <w:proofErr w:type="spellStart"/>
            <w:r w:rsidRPr="000B479D">
              <w:rPr>
                <w:rFonts w:ascii="Times New Roman" w:hAnsi="Times New Roman" w:cs="Times New Roman"/>
                <w:sz w:val="24"/>
                <w:szCs w:val="24"/>
              </w:rPr>
              <w:t>TheGoldenRuleorGoldenLegacy</w:t>
            </w:r>
            <w:proofErr w:type="spellEnd"/>
            <w:r w:rsidRPr="000B479D">
              <w:rPr>
                <w:rFonts w:ascii="Times New Roman" w:hAnsi="Times New Roman" w:cs="Times New Roman"/>
                <w:sz w:val="24"/>
                <w:szCs w:val="24"/>
              </w:rPr>
              <w:t xml:space="preserve"> – A study.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SAMRITA TARAFDAR</w:t>
            </w:r>
          </w:p>
        </w:tc>
        <w:tc>
          <w:tcPr>
            <w:tcW w:w="5023" w:type="dxa"/>
          </w:tcPr>
          <w:p w:rsidR="000B479D" w:rsidRPr="000B479D" w:rsidRDefault="000B479D" w:rsidP="00DD7E8B">
            <w:pPr>
              <w:pStyle w:val="TableParagraph"/>
              <w:spacing w:before="21" w:line="360" w:lineRule="auto"/>
              <w:ind w:left="50"/>
              <w:jc w:val="both"/>
              <w:rPr>
                <w:rFonts w:ascii="Times New Roman" w:hAnsi="Times New Roman" w:cs="Times New Roman"/>
                <w:sz w:val="24"/>
                <w:szCs w:val="24"/>
              </w:rPr>
            </w:pPr>
            <w:proofErr w:type="spellStart"/>
            <w:r w:rsidRPr="000B479D">
              <w:rPr>
                <w:rFonts w:ascii="Times New Roman" w:hAnsi="Times New Roman" w:cs="Times New Roman"/>
                <w:sz w:val="24"/>
                <w:szCs w:val="24"/>
              </w:rPr>
              <w:t>RegulatoryframeworkforDebtSecurities</w:t>
            </w:r>
            <w:proofErr w:type="spellEnd"/>
            <w:r w:rsidRPr="000B479D">
              <w:rPr>
                <w:rFonts w:ascii="Times New Roman" w:hAnsi="Times New Roman" w:cs="Times New Roman"/>
                <w:sz w:val="24"/>
                <w:szCs w:val="24"/>
              </w:rPr>
              <w:t xml:space="preserve"> – A critical appraisal</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SANDHI BARMAN</w:t>
            </w:r>
          </w:p>
        </w:tc>
        <w:tc>
          <w:tcPr>
            <w:tcW w:w="5023" w:type="dxa"/>
          </w:tcPr>
          <w:p w:rsidR="000B479D" w:rsidRPr="000B479D" w:rsidRDefault="000B479D" w:rsidP="00DD7E8B">
            <w:pPr>
              <w:pStyle w:val="TableParagraph"/>
              <w:spacing w:before="21" w:line="360" w:lineRule="auto"/>
              <w:ind w:left="50"/>
              <w:jc w:val="both"/>
              <w:rPr>
                <w:rFonts w:ascii="Times New Roman" w:hAnsi="Times New Roman" w:cs="Times New Roman"/>
                <w:sz w:val="24"/>
                <w:szCs w:val="24"/>
              </w:rPr>
            </w:pPr>
            <w:r w:rsidRPr="000B479D">
              <w:rPr>
                <w:rFonts w:ascii="Times New Roman" w:hAnsi="Times New Roman" w:cs="Times New Roman"/>
                <w:sz w:val="24"/>
                <w:szCs w:val="24"/>
              </w:rPr>
              <w:t>ProvisionsforIssueofDebenturesunderCompaniesAct</w:t>
            </w:r>
            <w:proofErr w:type="gramStart"/>
            <w:r w:rsidRPr="000B479D">
              <w:rPr>
                <w:rFonts w:ascii="Times New Roman" w:hAnsi="Times New Roman" w:cs="Times New Roman"/>
                <w:sz w:val="24"/>
                <w:szCs w:val="24"/>
              </w:rPr>
              <w:t>,2013</w:t>
            </w:r>
            <w:proofErr w:type="gramEnd"/>
            <w:r w:rsidRPr="000B479D">
              <w:rPr>
                <w:rFonts w:ascii="Times New Roman" w:hAnsi="Times New Roman" w:cs="Times New Roman"/>
                <w:sz w:val="24"/>
                <w:szCs w:val="24"/>
              </w:rPr>
              <w:t xml:space="preserve"> – An analytical approach.</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RAKSHA SHARMA</w:t>
            </w:r>
          </w:p>
        </w:tc>
        <w:tc>
          <w:tcPr>
            <w:tcW w:w="5023" w:type="dxa"/>
          </w:tcPr>
          <w:p w:rsidR="000B479D" w:rsidRPr="000B479D" w:rsidRDefault="000B479D" w:rsidP="00DD7E8B">
            <w:pPr>
              <w:pStyle w:val="TableParagraph"/>
              <w:spacing w:before="21" w:line="360" w:lineRule="auto"/>
              <w:ind w:left="50"/>
              <w:jc w:val="both"/>
              <w:rPr>
                <w:rFonts w:ascii="Times New Roman" w:hAnsi="Times New Roman" w:cs="Times New Roman"/>
                <w:sz w:val="24"/>
                <w:szCs w:val="24"/>
              </w:rPr>
            </w:pPr>
            <w:proofErr w:type="spellStart"/>
            <w:r w:rsidRPr="000B479D">
              <w:rPr>
                <w:rFonts w:ascii="Times New Roman" w:hAnsi="Times New Roman" w:cs="Times New Roman"/>
                <w:sz w:val="24"/>
                <w:szCs w:val="24"/>
              </w:rPr>
              <w:t>JudicialPronouncementsaboutDebentures</w:t>
            </w:r>
            <w:proofErr w:type="spellEnd"/>
            <w:r w:rsidRPr="000B479D">
              <w:rPr>
                <w:rFonts w:ascii="Times New Roman" w:hAnsi="Times New Roman" w:cs="Times New Roman"/>
                <w:sz w:val="24"/>
                <w:szCs w:val="24"/>
              </w:rPr>
              <w:t xml:space="preserve"> – An analysis</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HITESH SARSODIA</w:t>
            </w:r>
          </w:p>
        </w:tc>
        <w:tc>
          <w:tcPr>
            <w:tcW w:w="5023" w:type="dxa"/>
          </w:tcPr>
          <w:p w:rsidR="000B479D" w:rsidRPr="000B479D" w:rsidRDefault="000B479D" w:rsidP="00DD7E8B">
            <w:pPr>
              <w:pStyle w:val="TableParagraph"/>
              <w:spacing w:before="21" w:line="360" w:lineRule="auto"/>
              <w:ind w:left="50"/>
              <w:jc w:val="both"/>
              <w:rPr>
                <w:rFonts w:ascii="Times New Roman" w:hAnsi="Times New Roman" w:cs="Times New Roman"/>
                <w:sz w:val="24"/>
                <w:szCs w:val="24"/>
              </w:rPr>
            </w:pPr>
            <w:proofErr w:type="spellStart"/>
            <w:r w:rsidRPr="000B479D">
              <w:rPr>
                <w:rFonts w:ascii="Times New Roman" w:hAnsi="Times New Roman" w:cs="Times New Roman"/>
                <w:sz w:val="24"/>
                <w:szCs w:val="24"/>
              </w:rPr>
              <w:t>RegisterofDebenture</w:t>
            </w:r>
            <w:proofErr w:type="spellEnd"/>
            <w:r w:rsidRPr="000B479D">
              <w:rPr>
                <w:rFonts w:ascii="Times New Roman" w:hAnsi="Times New Roman" w:cs="Times New Roman"/>
                <w:sz w:val="24"/>
                <w:szCs w:val="24"/>
              </w:rPr>
              <w:t xml:space="preserve"> holders – A study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PARTHA DAS</w:t>
            </w:r>
          </w:p>
        </w:tc>
        <w:tc>
          <w:tcPr>
            <w:tcW w:w="5023" w:type="dxa"/>
          </w:tcPr>
          <w:p w:rsidR="000B479D" w:rsidRPr="000B479D" w:rsidRDefault="000B479D" w:rsidP="00DD7E8B">
            <w:pPr>
              <w:pStyle w:val="TableParagraph"/>
              <w:spacing w:before="21" w:line="360" w:lineRule="auto"/>
              <w:ind w:left="50"/>
              <w:jc w:val="both"/>
              <w:rPr>
                <w:rFonts w:ascii="Times New Roman" w:hAnsi="Times New Roman" w:cs="Times New Roman"/>
                <w:sz w:val="24"/>
                <w:szCs w:val="24"/>
              </w:rPr>
            </w:pPr>
            <w:proofErr w:type="spellStart"/>
            <w:r w:rsidRPr="000B479D">
              <w:rPr>
                <w:rFonts w:ascii="Times New Roman" w:hAnsi="Times New Roman" w:cs="Times New Roman"/>
                <w:sz w:val="24"/>
                <w:szCs w:val="24"/>
              </w:rPr>
              <w:t>RemediesOpentoDebenture</w:t>
            </w:r>
            <w:proofErr w:type="spellEnd"/>
            <w:r w:rsidRPr="000B479D">
              <w:rPr>
                <w:rFonts w:ascii="Times New Roman" w:hAnsi="Times New Roman" w:cs="Times New Roman"/>
                <w:sz w:val="24"/>
                <w:szCs w:val="24"/>
              </w:rPr>
              <w:t xml:space="preserve"> holders – A study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LALI BAHETI</w:t>
            </w:r>
          </w:p>
        </w:tc>
        <w:tc>
          <w:tcPr>
            <w:tcW w:w="5023" w:type="dxa"/>
          </w:tcPr>
          <w:p w:rsidR="000B479D" w:rsidRPr="000B479D" w:rsidRDefault="000B479D" w:rsidP="00DD7E8B">
            <w:pPr>
              <w:pStyle w:val="TableParagraph"/>
              <w:spacing w:before="2" w:line="360" w:lineRule="auto"/>
              <w:jc w:val="both"/>
              <w:rPr>
                <w:rFonts w:ascii="Times New Roman" w:hAnsi="Times New Roman" w:cs="Times New Roman"/>
                <w:sz w:val="24"/>
                <w:szCs w:val="24"/>
              </w:rPr>
            </w:pPr>
            <w:proofErr w:type="spellStart"/>
            <w:r w:rsidRPr="000B479D">
              <w:rPr>
                <w:rFonts w:ascii="Times New Roman" w:hAnsi="Times New Roman" w:cs="Times New Roman"/>
                <w:sz w:val="24"/>
                <w:szCs w:val="24"/>
              </w:rPr>
              <w:t>LegalPronouncementsaboutForfeitureofShares</w:t>
            </w:r>
            <w:proofErr w:type="spellEnd"/>
            <w:r w:rsidRPr="000B479D">
              <w:rPr>
                <w:rFonts w:ascii="Times New Roman" w:hAnsi="Times New Roman" w:cs="Times New Roman"/>
                <w:sz w:val="24"/>
                <w:szCs w:val="24"/>
              </w:rPr>
              <w:t xml:space="preserve"> – A critical appraisal</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MEGNA TAMANG</w:t>
            </w:r>
          </w:p>
        </w:tc>
        <w:tc>
          <w:tcPr>
            <w:tcW w:w="5023" w:type="dxa"/>
          </w:tcPr>
          <w:p w:rsidR="000B479D" w:rsidRPr="000B479D" w:rsidRDefault="000B479D" w:rsidP="00DD7E8B">
            <w:pPr>
              <w:pStyle w:val="TableParagraph"/>
              <w:spacing w:line="360" w:lineRule="auto"/>
              <w:jc w:val="both"/>
              <w:rPr>
                <w:rFonts w:ascii="Times New Roman" w:hAnsi="Times New Roman" w:cs="Times New Roman"/>
                <w:sz w:val="24"/>
                <w:szCs w:val="24"/>
              </w:rPr>
            </w:pPr>
            <w:proofErr w:type="spellStart"/>
            <w:r w:rsidRPr="000B479D">
              <w:rPr>
                <w:rFonts w:ascii="Times New Roman" w:hAnsi="Times New Roman" w:cs="Times New Roman"/>
                <w:sz w:val="24"/>
                <w:szCs w:val="24"/>
              </w:rPr>
              <w:t>SignificanceofShareCertificate</w:t>
            </w:r>
            <w:proofErr w:type="spellEnd"/>
            <w:r w:rsidRPr="000B479D">
              <w:rPr>
                <w:rFonts w:ascii="Times New Roman" w:hAnsi="Times New Roman" w:cs="Times New Roman"/>
                <w:sz w:val="24"/>
                <w:szCs w:val="24"/>
              </w:rPr>
              <w:t xml:space="preserve"> – A critical study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WANGCHU SARAI</w:t>
            </w:r>
          </w:p>
        </w:tc>
        <w:tc>
          <w:tcPr>
            <w:tcW w:w="5023" w:type="dxa"/>
          </w:tcPr>
          <w:p w:rsidR="000B479D" w:rsidRPr="000B479D" w:rsidRDefault="000B479D" w:rsidP="00DD7E8B">
            <w:pPr>
              <w:spacing w:line="360" w:lineRule="auto"/>
              <w:jc w:val="both"/>
              <w:rPr>
                <w:rFonts w:ascii="Times New Roman" w:hAnsi="Times New Roman" w:cs="Times New Roman"/>
                <w:sz w:val="24"/>
                <w:szCs w:val="24"/>
              </w:rPr>
            </w:pPr>
            <w:proofErr w:type="spellStart"/>
            <w:r w:rsidRPr="000B479D">
              <w:rPr>
                <w:rFonts w:ascii="Times New Roman" w:hAnsi="Times New Roman" w:cs="Times New Roman"/>
                <w:sz w:val="24"/>
                <w:szCs w:val="24"/>
              </w:rPr>
              <w:t>SurrenderofShares</w:t>
            </w:r>
            <w:proofErr w:type="spellEnd"/>
            <w:r w:rsidRPr="000B479D">
              <w:rPr>
                <w:rFonts w:ascii="Times New Roman" w:hAnsi="Times New Roman" w:cs="Times New Roman"/>
                <w:sz w:val="24"/>
                <w:szCs w:val="24"/>
              </w:rPr>
              <w:t xml:space="preserve"> – An analytical study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SRIJAN CHAKRABORTY</w:t>
            </w:r>
          </w:p>
        </w:tc>
        <w:tc>
          <w:tcPr>
            <w:tcW w:w="5023" w:type="dxa"/>
          </w:tcPr>
          <w:p w:rsidR="000B479D" w:rsidRPr="000B479D" w:rsidRDefault="000B479D" w:rsidP="00DD7E8B">
            <w:pPr>
              <w:spacing w:line="360" w:lineRule="auto"/>
              <w:jc w:val="both"/>
              <w:rPr>
                <w:rFonts w:ascii="Times New Roman" w:hAnsi="Times New Roman" w:cs="Times New Roman"/>
                <w:sz w:val="24"/>
                <w:szCs w:val="24"/>
              </w:rPr>
            </w:pPr>
            <w:r w:rsidRPr="000B479D">
              <w:rPr>
                <w:rFonts w:ascii="Times New Roman" w:hAnsi="Times New Roman" w:cs="Times New Roman"/>
                <w:i/>
                <w:sz w:val="24"/>
                <w:szCs w:val="24"/>
              </w:rPr>
              <w:t xml:space="preserve">Dove Investments P. Ltd. </w:t>
            </w:r>
            <w:r w:rsidRPr="000B479D">
              <w:rPr>
                <w:rFonts w:ascii="Times New Roman" w:hAnsi="Times New Roman" w:cs="Times New Roman"/>
                <w:sz w:val="24"/>
                <w:szCs w:val="24"/>
              </w:rPr>
              <w:t xml:space="preserve">V. </w:t>
            </w:r>
            <w:r w:rsidRPr="000B479D">
              <w:rPr>
                <w:rFonts w:ascii="Times New Roman" w:hAnsi="Times New Roman" w:cs="Times New Roman"/>
                <w:i/>
                <w:sz w:val="24"/>
                <w:szCs w:val="24"/>
              </w:rPr>
              <w:t xml:space="preserve">Gujarat Industrial Investment </w:t>
            </w:r>
            <w:proofErr w:type="spellStart"/>
            <w:r w:rsidRPr="000B479D">
              <w:rPr>
                <w:rFonts w:ascii="Times New Roman" w:hAnsi="Times New Roman" w:cs="Times New Roman"/>
                <w:i/>
                <w:sz w:val="24"/>
                <w:szCs w:val="24"/>
              </w:rPr>
              <w:t>Corpn</w:t>
            </w:r>
            <w:proofErr w:type="spellEnd"/>
            <w:r w:rsidRPr="000B479D">
              <w:rPr>
                <w:rFonts w:ascii="Times New Roman" w:hAnsi="Times New Roman" w:cs="Times New Roman"/>
                <w:i/>
                <w:sz w:val="24"/>
                <w:szCs w:val="24"/>
              </w:rPr>
              <w:t xml:space="preserve">. Ltd. </w:t>
            </w:r>
            <w:r w:rsidRPr="000B479D">
              <w:rPr>
                <w:rFonts w:ascii="Times New Roman" w:hAnsi="Times New Roman" w:cs="Times New Roman"/>
                <w:sz w:val="24"/>
                <w:szCs w:val="24"/>
              </w:rPr>
              <w:t>[(2005) 60 SCL 604(MAD)] – CASE STUDY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ANJANA AGARWAL</w:t>
            </w:r>
          </w:p>
        </w:tc>
        <w:tc>
          <w:tcPr>
            <w:tcW w:w="5023" w:type="dxa"/>
          </w:tcPr>
          <w:p w:rsidR="000B479D" w:rsidRPr="000B479D" w:rsidRDefault="000B479D" w:rsidP="00DD7E8B">
            <w:pPr>
              <w:spacing w:line="360" w:lineRule="auto"/>
              <w:jc w:val="both"/>
              <w:rPr>
                <w:rFonts w:ascii="Times New Roman" w:hAnsi="Times New Roman" w:cs="Times New Roman"/>
                <w:sz w:val="24"/>
                <w:szCs w:val="24"/>
              </w:rPr>
            </w:pPr>
            <w:r w:rsidRPr="000B479D">
              <w:rPr>
                <w:rFonts w:ascii="Times New Roman" w:hAnsi="Times New Roman" w:cs="Times New Roman"/>
                <w:i/>
                <w:sz w:val="24"/>
                <w:szCs w:val="24"/>
              </w:rPr>
              <w:t>VallurMohammadSaheb</w:t>
            </w:r>
            <w:r w:rsidRPr="000B479D">
              <w:rPr>
                <w:rFonts w:ascii="Times New Roman" w:hAnsi="Times New Roman" w:cs="Times New Roman"/>
                <w:sz w:val="24"/>
                <w:szCs w:val="24"/>
              </w:rPr>
              <w:t>v.</w:t>
            </w:r>
            <w:r w:rsidRPr="000B479D">
              <w:rPr>
                <w:rFonts w:ascii="Times New Roman" w:hAnsi="Times New Roman" w:cs="Times New Roman"/>
                <w:i/>
                <w:sz w:val="24"/>
                <w:szCs w:val="24"/>
              </w:rPr>
              <w:t>GoldenAgro-TechIndustriesLtd.</w:t>
            </w:r>
            <w:r w:rsidRPr="000B479D">
              <w:rPr>
                <w:rFonts w:ascii="Times New Roman" w:hAnsi="Times New Roman" w:cs="Times New Roman"/>
                <w:sz w:val="24"/>
                <w:szCs w:val="24"/>
              </w:rPr>
              <w:t>(2008)83SCL391(CLB-CHENNAI) -  CASE STUDY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RAGHAV AGARWAL</w:t>
            </w:r>
          </w:p>
        </w:tc>
        <w:tc>
          <w:tcPr>
            <w:tcW w:w="5023" w:type="dxa"/>
          </w:tcPr>
          <w:p w:rsidR="000B479D" w:rsidRPr="000B479D" w:rsidRDefault="000B479D" w:rsidP="00DD7E8B">
            <w:pPr>
              <w:spacing w:line="360" w:lineRule="auto"/>
              <w:jc w:val="both"/>
              <w:rPr>
                <w:rFonts w:ascii="Times New Roman" w:hAnsi="Times New Roman" w:cs="Times New Roman"/>
                <w:sz w:val="24"/>
                <w:szCs w:val="24"/>
              </w:rPr>
            </w:pPr>
            <w:proofErr w:type="spellStart"/>
            <w:r w:rsidRPr="000B479D">
              <w:rPr>
                <w:rFonts w:ascii="Times New Roman" w:hAnsi="Times New Roman" w:cs="Times New Roman"/>
                <w:sz w:val="24"/>
                <w:szCs w:val="24"/>
              </w:rPr>
              <w:t>ProvisionSpecificallyRelatingtoIncorporationofanOPC</w:t>
            </w:r>
            <w:proofErr w:type="spellEnd"/>
            <w:r w:rsidRPr="000B479D">
              <w:rPr>
                <w:rFonts w:ascii="Times New Roman" w:hAnsi="Times New Roman" w:cs="Times New Roman"/>
                <w:sz w:val="24"/>
                <w:szCs w:val="24"/>
              </w:rPr>
              <w:t xml:space="preserve"> – A doctrinal study.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SURUCHI BHARADWAJ</w:t>
            </w:r>
          </w:p>
        </w:tc>
        <w:tc>
          <w:tcPr>
            <w:tcW w:w="5023" w:type="dxa"/>
          </w:tcPr>
          <w:p w:rsidR="000B479D" w:rsidRPr="000B479D" w:rsidRDefault="000B479D" w:rsidP="00DD7E8B">
            <w:pPr>
              <w:spacing w:line="360" w:lineRule="auto"/>
              <w:jc w:val="both"/>
              <w:rPr>
                <w:rFonts w:ascii="Times New Roman" w:hAnsi="Times New Roman" w:cs="Times New Roman"/>
                <w:sz w:val="24"/>
                <w:szCs w:val="24"/>
              </w:rPr>
            </w:pPr>
            <w:r w:rsidRPr="000B479D">
              <w:rPr>
                <w:rFonts w:ascii="Times New Roman" w:hAnsi="Times New Roman" w:cs="Times New Roman"/>
                <w:sz w:val="24"/>
                <w:szCs w:val="24"/>
              </w:rPr>
              <w:t>Rule8(</w:t>
            </w:r>
            <w:proofErr w:type="spellStart"/>
            <w:r w:rsidRPr="000B479D">
              <w:rPr>
                <w:rFonts w:ascii="Times New Roman" w:hAnsi="Times New Roman" w:cs="Times New Roman"/>
                <w:sz w:val="24"/>
                <w:szCs w:val="24"/>
              </w:rPr>
              <w:t>CompaniesIncorporation</w:t>
            </w:r>
            <w:proofErr w:type="spellEnd"/>
            <w:r w:rsidRPr="000B479D">
              <w:rPr>
                <w:rFonts w:ascii="Times New Roman" w:hAnsi="Times New Roman" w:cs="Times New Roman"/>
                <w:sz w:val="24"/>
                <w:szCs w:val="24"/>
              </w:rPr>
              <w:t>)Rules,2014 – An analytical study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ANJALI SHRESTHA</w:t>
            </w:r>
          </w:p>
        </w:tc>
        <w:tc>
          <w:tcPr>
            <w:tcW w:w="5023" w:type="dxa"/>
          </w:tcPr>
          <w:p w:rsidR="000B479D" w:rsidRPr="000B479D" w:rsidRDefault="000B479D" w:rsidP="00DD7E8B">
            <w:pPr>
              <w:spacing w:line="360" w:lineRule="auto"/>
              <w:jc w:val="both"/>
              <w:rPr>
                <w:rFonts w:ascii="Times New Roman" w:hAnsi="Times New Roman" w:cs="Times New Roman"/>
                <w:sz w:val="24"/>
                <w:szCs w:val="24"/>
              </w:rPr>
            </w:pPr>
            <w:r w:rsidRPr="000B479D">
              <w:rPr>
                <w:rFonts w:ascii="Times New Roman" w:hAnsi="Times New Roman" w:cs="Times New Roman"/>
                <w:sz w:val="24"/>
                <w:szCs w:val="24"/>
              </w:rPr>
              <w:t>A study on the rule of majority and derivative action claims by the shareholders in a company.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SUSHIL SHARMA</w:t>
            </w:r>
          </w:p>
        </w:tc>
        <w:tc>
          <w:tcPr>
            <w:tcW w:w="5023" w:type="dxa"/>
          </w:tcPr>
          <w:p w:rsidR="000B479D" w:rsidRPr="000B479D" w:rsidRDefault="000B479D" w:rsidP="00DD7E8B">
            <w:pPr>
              <w:spacing w:line="360" w:lineRule="auto"/>
              <w:jc w:val="both"/>
              <w:rPr>
                <w:rFonts w:ascii="Times New Roman" w:hAnsi="Times New Roman" w:cs="Times New Roman"/>
                <w:sz w:val="24"/>
                <w:szCs w:val="24"/>
              </w:rPr>
            </w:pPr>
            <w:proofErr w:type="spellStart"/>
            <w:r w:rsidRPr="000B479D">
              <w:rPr>
                <w:rFonts w:ascii="Times New Roman" w:hAnsi="Times New Roman" w:cs="Times New Roman"/>
                <w:sz w:val="24"/>
                <w:szCs w:val="24"/>
              </w:rPr>
              <w:t>CompliancewithSecretarialStandardsrelatedtoBoardMeetings</w:t>
            </w:r>
            <w:proofErr w:type="spellEnd"/>
            <w:r w:rsidRPr="000B479D">
              <w:rPr>
                <w:rFonts w:ascii="Times New Roman" w:hAnsi="Times New Roman" w:cs="Times New Roman"/>
                <w:sz w:val="24"/>
                <w:szCs w:val="24"/>
              </w:rPr>
              <w:t xml:space="preserve"> – An analytical approach</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BEAUTY MONDAL</w:t>
            </w:r>
          </w:p>
        </w:tc>
        <w:tc>
          <w:tcPr>
            <w:tcW w:w="5023" w:type="dxa"/>
          </w:tcPr>
          <w:p w:rsidR="000B479D" w:rsidRPr="000B479D" w:rsidRDefault="000B479D" w:rsidP="00DD7E8B">
            <w:pPr>
              <w:pStyle w:val="TableParagraph"/>
              <w:spacing w:line="360" w:lineRule="auto"/>
              <w:jc w:val="both"/>
              <w:rPr>
                <w:rFonts w:ascii="Times New Roman" w:hAnsi="Times New Roman" w:cs="Times New Roman"/>
                <w:sz w:val="24"/>
                <w:szCs w:val="24"/>
              </w:rPr>
            </w:pPr>
            <w:r w:rsidRPr="000B479D">
              <w:rPr>
                <w:rFonts w:ascii="Times New Roman" w:hAnsi="Times New Roman" w:cs="Times New Roman"/>
                <w:sz w:val="24"/>
                <w:szCs w:val="24"/>
              </w:rPr>
              <w:t>AuditCommitteeunderSection177 – A critical analysis.</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EAZAZ AHMAD</w:t>
            </w:r>
          </w:p>
        </w:tc>
        <w:tc>
          <w:tcPr>
            <w:tcW w:w="5023" w:type="dxa"/>
          </w:tcPr>
          <w:p w:rsidR="000B479D" w:rsidRPr="000B479D" w:rsidRDefault="000B479D" w:rsidP="00DD7E8B">
            <w:pPr>
              <w:spacing w:before="9" w:line="360" w:lineRule="auto"/>
              <w:ind w:left="28"/>
              <w:jc w:val="both"/>
              <w:rPr>
                <w:rFonts w:ascii="Times New Roman" w:hAnsi="Times New Roman" w:cs="Times New Roman"/>
                <w:sz w:val="24"/>
                <w:szCs w:val="24"/>
              </w:rPr>
            </w:pPr>
            <w:proofErr w:type="spellStart"/>
            <w:r w:rsidRPr="000B479D">
              <w:rPr>
                <w:rFonts w:ascii="Times New Roman" w:hAnsi="Times New Roman" w:cs="Times New Roman"/>
                <w:sz w:val="24"/>
                <w:szCs w:val="24"/>
              </w:rPr>
              <w:t>CriminalLiabilityforMis-statementsinProspectus</w:t>
            </w:r>
            <w:proofErr w:type="spellEnd"/>
            <w:r w:rsidRPr="000B479D">
              <w:rPr>
                <w:rFonts w:ascii="Times New Roman" w:hAnsi="Times New Roman" w:cs="Times New Roman"/>
                <w:sz w:val="24"/>
                <w:szCs w:val="24"/>
              </w:rPr>
              <w:t xml:space="preserve"> – A study</w:t>
            </w:r>
          </w:p>
          <w:p w:rsidR="000B479D" w:rsidRPr="000B479D" w:rsidRDefault="000B479D" w:rsidP="00DD7E8B">
            <w:pPr>
              <w:pStyle w:val="TableParagraph"/>
              <w:spacing w:line="360" w:lineRule="auto"/>
              <w:jc w:val="both"/>
              <w:rPr>
                <w:rFonts w:ascii="Times New Roman" w:hAnsi="Times New Roman" w:cs="Times New Roman"/>
                <w:sz w:val="24"/>
                <w:szCs w:val="24"/>
              </w:rPr>
            </w:pP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NIRANJAN BISWAS</w:t>
            </w:r>
          </w:p>
        </w:tc>
        <w:tc>
          <w:tcPr>
            <w:tcW w:w="5023" w:type="dxa"/>
          </w:tcPr>
          <w:p w:rsidR="000B479D" w:rsidRPr="000B479D" w:rsidRDefault="000B479D" w:rsidP="00DD7E8B">
            <w:pPr>
              <w:pStyle w:val="TableParagraph"/>
              <w:spacing w:line="360" w:lineRule="auto"/>
              <w:jc w:val="both"/>
              <w:rPr>
                <w:rFonts w:ascii="Times New Roman" w:hAnsi="Times New Roman" w:cs="Times New Roman"/>
                <w:sz w:val="24"/>
                <w:szCs w:val="24"/>
              </w:rPr>
            </w:pPr>
            <w:r w:rsidRPr="000B479D">
              <w:rPr>
                <w:rFonts w:ascii="Times New Roman" w:hAnsi="Times New Roman" w:cs="Times New Roman"/>
                <w:sz w:val="24"/>
                <w:szCs w:val="24"/>
              </w:rPr>
              <w:t>Legal Framework for Depository Systems – In the light of Companies Act, 2013</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CHAYAN MUNI BHOWAL</w:t>
            </w:r>
          </w:p>
        </w:tc>
        <w:tc>
          <w:tcPr>
            <w:tcW w:w="5023" w:type="dxa"/>
          </w:tcPr>
          <w:p w:rsidR="000B479D" w:rsidRPr="000B479D" w:rsidRDefault="000B479D" w:rsidP="00DD7E8B">
            <w:pPr>
              <w:spacing w:line="360" w:lineRule="auto"/>
              <w:jc w:val="both"/>
              <w:rPr>
                <w:rFonts w:ascii="Times New Roman" w:hAnsi="Times New Roman" w:cs="Times New Roman"/>
                <w:sz w:val="24"/>
                <w:szCs w:val="24"/>
              </w:rPr>
            </w:pPr>
            <w:proofErr w:type="spellStart"/>
            <w:r w:rsidRPr="000B479D">
              <w:rPr>
                <w:rFonts w:ascii="Times New Roman" w:hAnsi="Times New Roman" w:cs="Times New Roman"/>
                <w:sz w:val="24"/>
                <w:szCs w:val="24"/>
              </w:rPr>
              <w:t>CorporateSocialResponsibilityCommittee</w:t>
            </w:r>
            <w:proofErr w:type="spellEnd"/>
            <w:r w:rsidRPr="000B479D">
              <w:rPr>
                <w:rFonts w:ascii="Times New Roman" w:hAnsi="Times New Roman" w:cs="Times New Roman"/>
                <w:sz w:val="24"/>
                <w:szCs w:val="24"/>
              </w:rPr>
              <w:t xml:space="preserve"> – Analytical approach</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 xml:space="preserve">ARINDAM </w:t>
            </w:r>
            <w:r w:rsidRPr="000B479D">
              <w:rPr>
                <w:rFonts w:ascii="Times New Roman" w:eastAsia="Times New Roman" w:hAnsi="Times New Roman" w:cs="Times New Roman"/>
                <w:color w:val="000000"/>
                <w:sz w:val="24"/>
                <w:szCs w:val="24"/>
              </w:rPr>
              <w:lastRenderedPageBreak/>
              <w:t>GHOSE</w:t>
            </w:r>
          </w:p>
        </w:tc>
        <w:tc>
          <w:tcPr>
            <w:tcW w:w="5023" w:type="dxa"/>
          </w:tcPr>
          <w:p w:rsidR="000B479D" w:rsidRPr="000B479D" w:rsidRDefault="000B479D" w:rsidP="00DD7E8B">
            <w:pPr>
              <w:spacing w:line="360" w:lineRule="auto"/>
              <w:jc w:val="both"/>
              <w:rPr>
                <w:rFonts w:ascii="Times New Roman" w:hAnsi="Times New Roman" w:cs="Times New Roman"/>
                <w:sz w:val="24"/>
                <w:szCs w:val="24"/>
              </w:rPr>
            </w:pPr>
            <w:r w:rsidRPr="000B479D">
              <w:rPr>
                <w:rFonts w:ascii="Times New Roman" w:hAnsi="Times New Roman" w:cs="Times New Roman"/>
                <w:sz w:val="24"/>
                <w:szCs w:val="24"/>
              </w:rPr>
              <w:lastRenderedPageBreak/>
              <w:t>RelatedPartyTransactionsunderSection188 – A study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SUNANDA DEY</w:t>
            </w:r>
          </w:p>
        </w:tc>
        <w:tc>
          <w:tcPr>
            <w:tcW w:w="5023" w:type="dxa"/>
          </w:tcPr>
          <w:p w:rsidR="000B479D" w:rsidRPr="000B479D" w:rsidRDefault="000B479D" w:rsidP="00DD7E8B">
            <w:pPr>
              <w:spacing w:line="360" w:lineRule="auto"/>
              <w:jc w:val="both"/>
              <w:rPr>
                <w:rFonts w:ascii="Times New Roman" w:hAnsi="Times New Roman" w:cs="Times New Roman"/>
                <w:sz w:val="24"/>
                <w:szCs w:val="24"/>
              </w:rPr>
            </w:pPr>
            <w:proofErr w:type="spellStart"/>
            <w:r w:rsidRPr="000B479D">
              <w:rPr>
                <w:rFonts w:ascii="Times New Roman" w:hAnsi="Times New Roman" w:cs="Times New Roman"/>
                <w:sz w:val="24"/>
                <w:szCs w:val="24"/>
              </w:rPr>
              <w:t>AppointmentofAuditorinGovernmentCompanies</w:t>
            </w:r>
            <w:proofErr w:type="spellEnd"/>
            <w:r w:rsidRPr="000B479D">
              <w:rPr>
                <w:rFonts w:ascii="Times New Roman" w:hAnsi="Times New Roman" w:cs="Times New Roman"/>
                <w:sz w:val="24"/>
                <w:szCs w:val="24"/>
              </w:rPr>
              <w:t xml:space="preserve"> - Analyse</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SONU DEB</w:t>
            </w:r>
          </w:p>
        </w:tc>
        <w:tc>
          <w:tcPr>
            <w:tcW w:w="5023" w:type="dxa"/>
          </w:tcPr>
          <w:p w:rsidR="000B479D" w:rsidRPr="000B479D" w:rsidRDefault="000B479D" w:rsidP="00DD7E8B">
            <w:pPr>
              <w:spacing w:line="360" w:lineRule="auto"/>
              <w:jc w:val="both"/>
              <w:rPr>
                <w:rFonts w:ascii="Times New Roman" w:hAnsi="Times New Roman" w:cs="Times New Roman"/>
                <w:sz w:val="24"/>
                <w:szCs w:val="24"/>
              </w:rPr>
            </w:pPr>
            <w:proofErr w:type="spellStart"/>
            <w:r w:rsidRPr="000B479D">
              <w:rPr>
                <w:rFonts w:ascii="Times New Roman" w:hAnsi="Times New Roman" w:cs="Times New Roman"/>
                <w:sz w:val="24"/>
                <w:szCs w:val="24"/>
              </w:rPr>
              <w:t>PowersofCAG</w:t>
            </w:r>
            <w:proofErr w:type="spellEnd"/>
            <w:r w:rsidRPr="000B479D">
              <w:rPr>
                <w:rFonts w:ascii="Times New Roman" w:hAnsi="Times New Roman" w:cs="Times New Roman"/>
                <w:sz w:val="24"/>
                <w:szCs w:val="24"/>
              </w:rPr>
              <w:t xml:space="preserve"> </w:t>
            </w:r>
            <w:proofErr w:type="spellStart"/>
            <w:r w:rsidRPr="000B479D">
              <w:rPr>
                <w:rFonts w:ascii="Times New Roman" w:hAnsi="Times New Roman" w:cs="Times New Roman"/>
                <w:sz w:val="24"/>
                <w:szCs w:val="24"/>
              </w:rPr>
              <w:t>ofIndiaincaseofGovernmentCompany</w:t>
            </w:r>
            <w:proofErr w:type="spellEnd"/>
            <w:r w:rsidRPr="000B479D">
              <w:rPr>
                <w:rFonts w:ascii="Times New Roman" w:hAnsi="Times New Roman" w:cs="Times New Roman"/>
                <w:sz w:val="24"/>
                <w:szCs w:val="24"/>
              </w:rPr>
              <w:t xml:space="preserve"> – A study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SHUVAM SARKAR</w:t>
            </w:r>
          </w:p>
        </w:tc>
        <w:tc>
          <w:tcPr>
            <w:tcW w:w="5023" w:type="dxa"/>
          </w:tcPr>
          <w:p w:rsidR="000B479D" w:rsidRPr="000B479D" w:rsidRDefault="000B479D" w:rsidP="00DD7E8B">
            <w:pPr>
              <w:pStyle w:val="TableParagraph"/>
              <w:spacing w:before="10" w:line="360" w:lineRule="auto"/>
              <w:jc w:val="both"/>
              <w:rPr>
                <w:rFonts w:ascii="Times New Roman" w:hAnsi="Times New Roman" w:cs="Times New Roman"/>
                <w:i/>
                <w:sz w:val="24"/>
                <w:szCs w:val="24"/>
              </w:rPr>
            </w:pPr>
            <w:proofErr w:type="spellStart"/>
            <w:r w:rsidRPr="000B479D">
              <w:rPr>
                <w:rFonts w:ascii="Times New Roman" w:hAnsi="Times New Roman" w:cs="Times New Roman"/>
                <w:sz w:val="24"/>
                <w:szCs w:val="24"/>
              </w:rPr>
              <w:t>JustificationandAdvantagesoftheRulein</w:t>
            </w:r>
            <w:r w:rsidRPr="000B479D">
              <w:rPr>
                <w:rFonts w:ascii="Times New Roman" w:hAnsi="Times New Roman" w:cs="Times New Roman"/>
                <w:i/>
                <w:sz w:val="24"/>
                <w:szCs w:val="24"/>
              </w:rPr>
              <w:t>Fossv.Harbottle</w:t>
            </w:r>
            <w:proofErr w:type="spellEnd"/>
            <w:r w:rsidRPr="000B479D">
              <w:rPr>
                <w:rFonts w:ascii="Times New Roman" w:hAnsi="Times New Roman" w:cs="Times New Roman"/>
                <w:i/>
                <w:sz w:val="24"/>
                <w:szCs w:val="24"/>
              </w:rPr>
              <w:t xml:space="preserve"> – An analysis</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JOSEPHINA LAKRA</w:t>
            </w:r>
          </w:p>
        </w:tc>
        <w:tc>
          <w:tcPr>
            <w:tcW w:w="5023" w:type="dxa"/>
          </w:tcPr>
          <w:p w:rsidR="000B479D" w:rsidRPr="000B479D" w:rsidRDefault="000B479D" w:rsidP="00DD7E8B">
            <w:pPr>
              <w:pStyle w:val="TableParagraph"/>
              <w:spacing w:before="11" w:line="360" w:lineRule="auto"/>
              <w:jc w:val="both"/>
              <w:rPr>
                <w:rFonts w:ascii="Times New Roman" w:hAnsi="Times New Roman" w:cs="Times New Roman"/>
                <w:sz w:val="24"/>
                <w:szCs w:val="24"/>
              </w:rPr>
            </w:pPr>
            <w:proofErr w:type="spellStart"/>
            <w:r w:rsidRPr="000B479D">
              <w:rPr>
                <w:rFonts w:ascii="Times New Roman" w:hAnsi="Times New Roman" w:cs="Times New Roman"/>
                <w:sz w:val="24"/>
                <w:szCs w:val="24"/>
              </w:rPr>
              <w:t>ExceptionstotheruleinFoss</w:t>
            </w:r>
            <w:r w:rsidRPr="000B479D">
              <w:rPr>
                <w:rFonts w:ascii="Times New Roman" w:hAnsi="Times New Roman" w:cs="Times New Roman"/>
                <w:i/>
                <w:sz w:val="24"/>
                <w:szCs w:val="24"/>
              </w:rPr>
              <w:t>v.</w:t>
            </w:r>
            <w:r w:rsidRPr="000B479D">
              <w:rPr>
                <w:rFonts w:ascii="Times New Roman" w:hAnsi="Times New Roman" w:cs="Times New Roman"/>
                <w:sz w:val="24"/>
                <w:szCs w:val="24"/>
              </w:rPr>
              <w:t>Harbottle</w:t>
            </w:r>
            <w:proofErr w:type="spellEnd"/>
            <w:r w:rsidRPr="000B479D">
              <w:rPr>
                <w:rFonts w:ascii="Times New Roman" w:hAnsi="Times New Roman" w:cs="Times New Roman"/>
                <w:sz w:val="24"/>
                <w:szCs w:val="24"/>
              </w:rPr>
              <w:t xml:space="preserve"> – A study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MOURITA GHOSH</w:t>
            </w:r>
          </w:p>
        </w:tc>
        <w:tc>
          <w:tcPr>
            <w:tcW w:w="5023" w:type="dxa"/>
          </w:tcPr>
          <w:p w:rsidR="000B479D" w:rsidRPr="000B479D" w:rsidRDefault="000B479D" w:rsidP="00DD7E8B">
            <w:pPr>
              <w:spacing w:line="360" w:lineRule="auto"/>
              <w:jc w:val="both"/>
              <w:rPr>
                <w:rFonts w:ascii="Times New Roman" w:hAnsi="Times New Roman" w:cs="Times New Roman"/>
                <w:sz w:val="24"/>
                <w:szCs w:val="24"/>
              </w:rPr>
            </w:pPr>
            <w:proofErr w:type="spellStart"/>
            <w:r w:rsidRPr="000B479D">
              <w:rPr>
                <w:rFonts w:ascii="Times New Roman" w:hAnsi="Times New Roman" w:cs="Times New Roman"/>
                <w:sz w:val="24"/>
                <w:szCs w:val="24"/>
              </w:rPr>
              <w:t>ClassActionSuits</w:t>
            </w:r>
            <w:proofErr w:type="spellEnd"/>
            <w:r w:rsidRPr="000B479D">
              <w:rPr>
                <w:rFonts w:ascii="Times New Roman" w:hAnsi="Times New Roman" w:cs="Times New Roman"/>
                <w:sz w:val="24"/>
                <w:szCs w:val="24"/>
              </w:rPr>
              <w:t xml:space="preserve"> – A study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ENAKSHI SARKAR</w:t>
            </w:r>
          </w:p>
        </w:tc>
        <w:tc>
          <w:tcPr>
            <w:tcW w:w="5023" w:type="dxa"/>
          </w:tcPr>
          <w:p w:rsidR="000B479D" w:rsidRPr="000B479D" w:rsidRDefault="000B479D" w:rsidP="00DD7E8B">
            <w:pPr>
              <w:spacing w:line="360" w:lineRule="auto"/>
              <w:jc w:val="both"/>
              <w:rPr>
                <w:rFonts w:ascii="Times New Roman" w:hAnsi="Times New Roman" w:cs="Times New Roman"/>
                <w:sz w:val="24"/>
                <w:szCs w:val="24"/>
              </w:rPr>
            </w:pPr>
            <w:proofErr w:type="spellStart"/>
            <w:r w:rsidRPr="000B479D">
              <w:rPr>
                <w:rFonts w:ascii="Times New Roman" w:hAnsi="Times New Roman" w:cs="Times New Roman"/>
                <w:sz w:val="24"/>
                <w:szCs w:val="24"/>
              </w:rPr>
              <w:t>ContentsofArticlesofAssociationofProducerCompany</w:t>
            </w:r>
            <w:proofErr w:type="spellEnd"/>
            <w:r w:rsidRPr="000B479D">
              <w:rPr>
                <w:rFonts w:ascii="Times New Roman" w:hAnsi="Times New Roman" w:cs="Times New Roman"/>
                <w:sz w:val="24"/>
                <w:szCs w:val="24"/>
              </w:rPr>
              <w:t xml:space="preserve"> – Analytical approach</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BHOJENDRA BAHADUR GHARTI</w:t>
            </w:r>
          </w:p>
        </w:tc>
        <w:tc>
          <w:tcPr>
            <w:tcW w:w="5023" w:type="dxa"/>
          </w:tcPr>
          <w:p w:rsidR="000B479D" w:rsidRPr="000B479D" w:rsidRDefault="000B479D" w:rsidP="00DD7E8B">
            <w:pPr>
              <w:spacing w:line="360" w:lineRule="auto"/>
              <w:jc w:val="both"/>
              <w:rPr>
                <w:rFonts w:ascii="Times New Roman" w:hAnsi="Times New Roman" w:cs="Times New Roman"/>
                <w:sz w:val="24"/>
                <w:szCs w:val="24"/>
              </w:rPr>
            </w:pPr>
            <w:r w:rsidRPr="000B479D">
              <w:rPr>
                <w:rFonts w:ascii="Times New Roman" w:hAnsi="Times New Roman" w:cs="Times New Roman"/>
                <w:sz w:val="24"/>
                <w:szCs w:val="24"/>
              </w:rPr>
              <w:t>Audit Committee and Vigil Mechanism – A study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HARSH SHAH</w:t>
            </w:r>
          </w:p>
        </w:tc>
        <w:tc>
          <w:tcPr>
            <w:tcW w:w="5023" w:type="dxa"/>
          </w:tcPr>
          <w:p w:rsidR="000B479D" w:rsidRPr="000B479D" w:rsidRDefault="000B479D" w:rsidP="00DD7E8B">
            <w:pPr>
              <w:spacing w:line="360" w:lineRule="auto"/>
              <w:jc w:val="both"/>
              <w:rPr>
                <w:rFonts w:ascii="Times New Roman" w:hAnsi="Times New Roman" w:cs="Times New Roman"/>
                <w:sz w:val="24"/>
                <w:szCs w:val="24"/>
              </w:rPr>
            </w:pPr>
            <w:r w:rsidRPr="000B479D">
              <w:rPr>
                <w:rFonts w:ascii="Times New Roman" w:hAnsi="Times New Roman" w:cs="Times New Roman"/>
                <w:sz w:val="24"/>
                <w:szCs w:val="24"/>
              </w:rPr>
              <w:t>Nature of Related Party Transactions – An analysis</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RAJ SHEKHAR</w:t>
            </w:r>
          </w:p>
        </w:tc>
        <w:tc>
          <w:tcPr>
            <w:tcW w:w="5023" w:type="dxa"/>
          </w:tcPr>
          <w:p w:rsidR="000B479D" w:rsidRPr="000B479D" w:rsidRDefault="000B479D" w:rsidP="00DD7E8B">
            <w:pPr>
              <w:spacing w:line="360" w:lineRule="auto"/>
              <w:jc w:val="both"/>
              <w:rPr>
                <w:rFonts w:ascii="Times New Roman" w:hAnsi="Times New Roman" w:cs="Times New Roman"/>
                <w:sz w:val="24"/>
                <w:szCs w:val="24"/>
              </w:rPr>
            </w:pPr>
            <w:r w:rsidRPr="000B479D">
              <w:rPr>
                <w:rFonts w:ascii="Times New Roman" w:hAnsi="Times New Roman" w:cs="Times New Roman"/>
                <w:sz w:val="24"/>
                <w:szCs w:val="24"/>
              </w:rPr>
              <w:t>ROLE OF AUDIT COMMITTEE IN RELATED PARTY TRANSACTIONS – An analytical approach</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FIRDOSH AHMED</w:t>
            </w:r>
          </w:p>
        </w:tc>
        <w:tc>
          <w:tcPr>
            <w:tcW w:w="5023" w:type="dxa"/>
          </w:tcPr>
          <w:p w:rsidR="000B479D" w:rsidRPr="000B479D" w:rsidRDefault="000B479D" w:rsidP="00DD7E8B">
            <w:pPr>
              <w:spacing w:before="5" w:line="360" w:lineRule="auto"/>
              <w:jc w:val="both"/>
              <w:rPr>
                <w:rFonts w:ascii="Times New Roman" w:hAnsi="Times New Roman" w:cs="Times New Roman"/>
                <w:sz w:val="24"/>
                <w:szCs w:val="24"/>
              </w:rPr>
            </w:pPr>
            <w:r w:rsidRPr="000B479D">
              <w:rPr>
                <w:rFonts w:ascii="Times New Roman" w:hAnsi="Times New Roman" w:cs="Times New Roman"/>
                <w:sz w:val="24"/>
                <w:szCs w:val="24"/>
              </w:rPr>
              <w:t>Provisions under SEBI (Listing Obligation and Disclosure Requirements) Regulations, 2015 – A study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AAKASHNEEL DATTA</w:t>
            </w:r>
          </w:p>
        </w:tc>
        <w:tc>
          <w:tcPr>
            <w:tcW w:w="5023" w:type="dxa"/>
          </w:tcPr>
          <w:p w:rsidR="000B479D" w:rsidRPr="000B479D" w:rsidRDefault="000B479D" w:rsidP="00DD7E8B">
            <w:pPr>
              <w:spacing w:line="360" w:lineRule="auto"/>
              <w:jc w:val="both"/>
              <w:rPr>
                <w:rFonts w:ascii="Times New Roman" w:hAnsi="Times New Roman" w:cs="Times New Roman"/>
                <w:sz w:val="24"/>
                <w:szCs w:val="24"/>
              </w:rPr>
            </w:pPr>
            <w:r w:rsidRPr="000B479D">
              <w:rPr>
                <w:rFonts w:ascii="Times New Roman" w:hAnsi="Times New Roman" w:cs="Times New Roman"/>
                <w:sz w:val="24"/>
                <w:szCs w:val="24"/>
              </w:rPr>
              <w:t>Corporate frauds under companies act, 2013 – A study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SHARMISTHA GHOSH</w:t>
            </w:r>
          </w:p>
        </w:tc>
        <w:tc>
          <w:tcPr>
            <w:tcW w:w="5023" w:type="dxa"/>
          </w:tcPr>
          <w:p w:rsidR="000B479D" w:rsidRPr="000B479D" w:rsidRDefault="000B479D" w:rsidP="00DD7E8B">
            <w:pPr>
              <w:spacing w:line="360" w:lineRule="auto"/>
              <w:jc w:val="both"/>
              <w:rPr>
                <w:rFonts w:ascii="Times New Roman" w:hAnsi="Times New Roman" w:cs="Times New Roman"/>
                <w:sz w:val="24"/>
                <w:szCs w:val="24"/>
              </w:rPr>
            </w:pPr>
            <w:r w:rsidRPr="000B479D">
              <w:rPr>
                <w:rFonts w:ascii="Times New Roman" w:hAnsi="Times New Roman" w:cs="Times New Roman"/>
                <w:sz w:val="24"/>
                <w:szCs w:val="24"/>
              </w:rPr>
              <w:t>Ricoh Case – A study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RAJLEE RAI</w:t>
            </w:r>
          </w:p>
        </w:tc>
        <w:tc>
          <w:tcPr>
            <w:tcW w:w="5023" w:type="dxa"/>
          </w:tcPr>
          <w:p w:rsidR="000B479D" w:rsidRPr="000B479D" w:rsidRDefault="000B479D" w:rsidP="00DD7E8B">
            <w:pPr>
              <w:spacing w:line="360" w:lineRule="auto"/>
              <w:jc w:val="both"/>
              <w:rPr>
                <w:rFonts w:ascii="Times New Roman" w:hAnsi="Times New Roman" w:cs="Times New Roman"/>
                <w:sz w:val="24"/>
                <w:szCs w:val="24"/>
              </w:rPr>
            </w:pPr>
            <w:r w:rsidRPr="000B479D">
              <w:rPr>
                <w:rFonts w:ascii="Times New Roman" w:hAnsi="Times New Roman" w:cs="Times New Roman"/>
                <w:sz w:val="24"/>
                <w:szCs w:val="24"/>
              </w:rPr>
              <w:t>Kingfisher Airlines and United Spirits Case – An analytical approach.</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SHREYA UPADHYAY</w:t>
            </w:r>
          </w:p>
        </w:tc>
        <w:tc>
          <w:tcPr>
            <w:tcW w:w="5023" w:type="dxa"/>
          </w:tcPr>
          <w:p w:rsidR="000B479D" w:rsidRPr="000B479D" w:rsidRDefault="000B479D" w:rsidP="00DD7E8B">
            <w:pPr>
              <w:spacing w:line="360" w:lineRule="auto"/>
              <w:jc w:val="both"/>
              <w:rPr>
                <w:rFonts w:ascii="Times New Roman" w:hAnsi="Times New Roman" w:cs="Times New Roman"/>
                <w:sz w:val="24"/>
                <w:szCs w:val="24"/>
              </w:rPr>
            </w:pPr>
            <w:r w:rsidRPr="000B479D">
              <w:rPr>
                <w:rFonts w:ascii="Times New Roman" w:hAnsi="Times New Roman" w:cs="Times New Roman"/>
                <w:sz w:val="24"/>
                <w:szCs w:val="24"/>
              </w:rPr>
              <w:t>The securities and exchange board of India (Amendment) Act, 2002 – A study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FARISTA ISLAM</w:t>
            </w:r>
          </w:p>
        </w:tc>
        <w:tc>
          <w:tcPr>
            <w:tcW w:w="5023" w:type="dxa"/>
          </w:tcPr>
          <w:p w:rsidR="000B479D" w:rsidRPr="000B479D" w:rsidRDefault="000B479D" w:rsidP="00DD7E8B">
            <w:pPr>
              <w:spacing w:line="360" w:lineRule="auto"/>
              <w:jc w:val="both"/>
              <w:rPr>
                <w:rFonts w:ascii="Times New Roman" w:hAnsi="Times New Roman" w:cs="Times New Roman"/>
                <w:sz w:val="24"/>
                <w:szCs w:val="24"/>
              </w:rPr>
            </w:pPr>
            <w:r w:rsidRPr="000B479D">
              <w:rPr>
                <w:rFonts w:ascii="Times New Roman" w:hAnsi="Times New Roman" w:cs="Times New Roman"/>
                <w:sz w:val="24"/>
                <w:szCs w:val="24"/>
              </w:rPr>
              <w:t>PRIVATEPLACEMENTANDPROSPECTUS – A Study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NILOTPAL GHOSH</w:t>
            </w:r>
          </w:p>
        </w:tc>
        <w:tc>
          <w:tcPr>
            <w:tcW w:w="5023" w:type="dxa"/>
          </w:tcPr>
          <w:p w:rsidR="000B479D" w:rsidRPr="000B479D" w:rsidRDefault="000B479D" w:rsidP="00DD7E8B">
            <w:pPr>
              <w:spacing w:line="360" w:lineRule="auto"/>
              <w:jc w:val="both"/>
              <w:rPr>
                <w:rFonts w:ascii="Times New Roman" w:hAnsi="Times New Roman" w:cs="Times New Roman"/>
                <w:sz w:val="24"/>
                <w:szCs w:val="24"/>
              </w:rPr>
            </w:pPr>
            <w:r w:rsidRPr="000B479D">
              <w:rPr>
                <w:rFonts w:ascii="Times New Roman" w:hAnsi="Times New Roman" w:cs="Times New Roman"/>
                <w:sz w:val="24"/>
                <w:szCs w:val="24"/>
              </w:rPr>
              <w:t>INSTITUTIONOFDIRECTORS – A critical study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PRIYANKA SHARMA</w:t>
            </w:r>
          </w:p>
        </w:tc>
        <w:tc>
          <w:tcPr>
            <w:tcW w:w="5023" w:type="dxa"/>
          </w:tcPr>
          <w:p w:rsidR="000B479D" w:rsidRPr="000B479D" w:rsidRDefault="000B479D" w:rsidP="00DD7E8B">
            <w:pPr>
              <w:spacing w:line="360" w:lineRule="auto"/>
              <w:jc w:val="both"/>
              <w:rPr>
                <w:rFonts w:ascii="Times New Roman" w:hAnsi="Times New Roman" w:cs="Times New Roman"/>
                <w:sz w:val="24"/>
                <w:szCs w:val="24"/>
              </w:rPr>
            </w:pPr>
            <w:r w:rsidRPr="000B479D">
              <w:rPr>
                <w:rFonts w:ascii="Times New Roman" w:hAnsi="Times New Roman" w:cs="Times New Roman"/>
                <w:sz w:val="24"/>
                <w:szCs w:val="24"/>
              </w:rPr>
              <w:t>Nature of Related Party Transactions – An analysis</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CHETAN SHARMA</w:t>
            </w:r>
          </w:p>
        </w:tc>
        <w:tc>
          <w:tcPr>
            <w:tcW w:w="5023" w:type="dxa"/>
          </w:tcPr>
          <w:p w:rsidR="000B479D" w:rsidRPr="000B479D" w:rsidRDefault="000B479D" w:rsidP="00DD7E8B">
            <w:pPr>
              <w:pStyle w:val="TableParagraph"/>
              <w:spacing w:before="10" w:line="360" w:lineRule="auto"/>
              <w:jc w:val="both"/>
              <w:rPr>
                <w:rFonts w:ascii="Times New Roman" w:hAnsi="Times New Roman" w:cs="Times New Roman"/>
                <w:sz w:val="24"/>
                <w:szCs w:val="24"/>
              </w:rPr>
            </w:pPr>
            <w:r w:rsidRPr="000B479D">
              <w:rPr>
                <w:rFonts w:ascii="Times New Roman" w:hAnsi="Times New Roman" w:cs="Times New Roman"/>
                <w:sz w:val="24"/>
                <w:szCs w:val="24"/>
              </w:rPr>
              <w:t>BOARD’SREPORTANDDISCLOSURES – A study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KOLLOL MAJUMDAR</w:t>
            </w:r>
          </w:p>
        </w:tc>
        <w:tc>
          <w:tcPr>
            <w:tcW w:w="5023" w:type="dxa"/>
          </w:tcPr>
          <w:p w:rsidR="000B479D" w:rsidRPr="000B479D" w:rsidRDefault="000B479D" w:rsidP="00DD7E8B">
            <w:pPr>
              <w:spacing w:line="360" w:lineRule="auto"/>
              <w:jc w:val="both"/>
              <w:rPr>
                <w:rFonts w:ascii="Times New Roman" w:hAnsi="Times New Roman" w:cs="Times New Roman"/>
                <w:sz w:val="24"/>
                <w:szCs w:val="24"/>
              </w:rPr>
            </w:pPr>
            <w:r w:rsidRPr="000B479D">
              <w:rPr>
                <w:rFonts w:ascii="Times New Roman" w:hAnsi="Times New Roman" w:cs="Times New Roman"/>
                <w:sz w:val="24"/>
                <w:szCs w:val="24"/>
              </w:rPr>
              <w:t>MERGER,DE-MERGER,AMALGAMATION,COMPROMISEANDARRANGEMENTS–ANOVERVIEW</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PINKI CHAKRABOR</w:t>
            </w:r>
            <w:r w:rsidRPr="000B479D">
              <w:rPr>
                <w:rFonts w:ascii="Times New Roman" w:eastAsia="Times New Roman" w:hAnsi="Times New Roman" w:cs="Times New Roman"/>
                <w:color w:val="000000"/>
                <w:sz w:val="24"/>
                <w:szCs w:val="24"/>
              </w:rPr>
              <w:lastRenderedPageBreak/>
              <w:t>TY</w:t>
            </w:r>
          </w:p>
        </w:tc>
        <w:tc>
          <w:tcPr>
            <w:tcW w:w="5023" w:type="dxa"/>
          </w:tcPr>
          <w:p w:rsidR="000B479D" w:rsidRPr="000B479D" w:rsidRDefault="000B479D" w:rsidP="00DD7E8B">
            <w:pPr>
              <w:spacing w:line="360" w:lineRule="auto"/>
              <w:jc w:val="both"/>
              <w:rPr>
                <w:rFonts w:ascii="Times New Roman" w:hAnsi="Times New Roman" w:cs="Times New Roman"/>
                <w:sz w:val="24"/>
                <w:szCs w:val="24"/>
              </w:rPr>
            </w:pPr>
            <w:r w:rsidRPr="000B479D">
              <w:rPr>
                <w:rFonts w:ascii="Times New Roman" w:hAnsi="Times New Roman" w:cs="Times New Roman"/>
                <w:sz w:val="24"/>
                <w:szCs w:val="24"/>
              </w:rPr>
              <w:lastRenderedPageBreak/>
              <w:t xml:space="preserve">APPLICATIONOFCOMPANYLAWTODIFFERENTSECTORS </w:t>
            </w:r>
            <w:r w:rsidRPr="000B479D">
              <w:rPr>
                <w:rFonts w:ascii="Times New Roman" w:hAnsi="Times New Roman" w:cs="Times New Roman"/>
                <w:sz w:val="24"/>
                <w:szCs w:val="24"/>
              </w:rPr>
              <w:lastRenderedPageBreak/>
              <w:t>– A study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SOUMYADITYA MISRA</w:t>
            </w:r>
          </w:p>
        </w:tc>
        <w:tc>
          <w:tcPr>
            <w:tcW w:w="5023" w:type="dxa"/>
          </w:tcPr>
          <w:p w:rsidR="000B479D" w:rsidRPr="000B479D" w:rsidRDefault="000B479D" w:rsidP="00DD7E8B">
            <w:pPr>
              <w:spacing w:line="360" w:lineRule="auto"/>
              <w:jc w:val="both"/>
              <w:rPr>
                <w:rFonts w:ascii="Times New Roman" w:hAnsi="Times New Roman" w:cs="Times New Roman"/>
                <w:sz w:val="24"/>
                <w:szCs w:val="24"/>
              </w:rPr>
            </w:pPr>
            <w:r w:rsidRPr="000B479D">
              <w:rPr>
                <w:rFonts w:ascii="Times New Roman" w:hAnsi="Times New Roman" w:cs="Times New Roman"/>
                <w:sz w:val="24"/>
                <w:szCs w:val="24"/>
              </w:rPr>
              <w:t>ANINTRODUCTIONTOE-GOVERNANCE</w:t>
            </w:r>
            <w:r w:rsidRPr="000B479D">
              <w:rPr>
                <w:rFonts w:ascii="Times New Roman" w:hAnsi="Times New Roman" w:cs="Times New Roman"/>
                <w:spacing w:val="-3"/>
                <w:sz w:val="24"/>
                <w:szCs w:val="24"/>
              </w:rPr>
              <w:t xml:space="preserve"> – An analysis</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RAKHI AGARWAL</w:t>
            </w:r>
          </w:p>
        </w:tc>
        <w:tc>
          <w:tcPr>
            <w:tcW w:w="5023" w:type="dxa"/>
          </w:tcPr>
          <w:p w:rsidR="000B479D" w:rsidRPr="000B479D" w:rsidRDefault="000B479D" w:rsidP="00DD7E8B">
            <w:pPr>
              <w:spacing w:line="360" w:lineRule="auto"/>
              <w:jc w:val="both"/>
              <w:rPr>
                <w:rFonts w:ascii="Times New Roman" w:hAnsi="Times New Roman" w:cs="Times New Roman"/>
                <w:sz w:val="24"/>
                <w:szCs w:val="24"/>
              </w:rPr>
            </w:pPr>
            <w:r w:rsidRPr="000B479D">
              <w:rPr>
                <w:rFonts w:ascii="Times New Roman" w:hAnsi="Times New Roman" w:cs="Times New Roman"/>
                <w:sz w:val="24"/>
                <w:szCs w:val="24"/>
              </w:rPr>
              <w:t>PunishmentforfurnishingFalseorIncorrectInformationatthetimeofIncorporation – A critical study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SROMAN ROY</w:t>
            </w:r>
          </w:p>
        </w:tc>
        <w:tc>
          <w:tcPr>
            <w:tcW w:w="5023" w:type="dxa"/>
          </w:tcPr>
          <w:p w:rsidR="000B479D" w:rsidRPr="000B479D" w:rsidRDefault="000B479D" w:rsidP="00DD7E8B">
            <w:pPr>
              <w:pStyle w:val="TableParagraph"/>
              <w:spacing w:line="360" w:lineRule="auto"/>
              <w:jc w:val="both"/>
              <w:rPr>
                <w:rFonts w:ascii="Times New Roman" w:hAnsi="Times New Roman" w:cs="Times New Roman"/>
                <w:sz w:val="24"/>
                <w:szCs w:val="24"/>
              </w:rPr>
            </w:pPr>
            <w:r w:rsidRPr="000B479D">
              <w:rPr>
                <w:rFonts w:ascii="Times New Roman" w:hAnsi="Times New Roman" w:cs="Times New Roman"/>
                <w:sz w:val="24"/>
                <w:szCs w:val="24"/>
              </w:rPr>
              <w:t>Rule30-31ofCompanies(Incorporation)Rules,2014 – A critical approach</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SHEFALI BARMAN</w:t>
            </w:r>
          </w:p>
        </w:tc>
        <w:tc>
          <w:tcPr>
            <w:tcW w:w="5023" w:type="dxa"/>
          </w:tcPr>
          <w:p w:rsidR="000B479D" w:rsidRPr="000B479D" w:rsidRDefault="000B479D" w:rsidP="00DD7E8B">
            <w:pPr>
              <w:pStyle w:val="TableParagraph"/>
              <w:spacing w:line="360" w:lineRule="auto"/>
              <w:jc w:val="both"/>
              <w:rPr>
                <w:rFonts w:ascii="Times New Roman" w:hAnsi="Times New Roman" w:cs="Times New Roman"/>
                <w:sz w:val="24"/>
                <w:szCs w:val="24"/>
              </w:rPr>
            </w:pPr>
            <w:proofErr w:type="spellStart"/>
            <w:r w:rsidRPr="000B479D">
              <w:rPr>
                <w:rFonts w:ascii="Times New Roman" w:hAnsi="Times New Roman" w:cs="Times New Roman"/>
                <w:sz w:val="24"/>
                <w:szCs w:val="24"/>
              </w:rPr>
              <w:t>AlterationofObjectsClauseoftheCompany</w:t>
            </w:r>
            <w:proofErr w:type="spellEnd"/>
            <w:r w:rsidRPr="000B479D">
              <w:rPr>
                <w:rFonts w:ascii="Times New Roman" w:hAnsi="Times New Roman" w:cs="Times New Roman"/>
                <w:sz w:val="24"/>
                <w:szCs w:val="24"/>
              </w:rPr>
              <w:t xml:space="preserve"> – An analytical study.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ABHRADUT DUTTA</w:t>
            </w:r>
          </w:p>
        </w:tc>
        <w:tc>
          <w:tcPr>
            <w:tcW w:w="5023" w:type="dxa"/>
          </w:tcPr>
          <w:p w:rsidR="000B479D" w:rsidRPr="000B479D" w:rsidRDefault="000B479D" w:rsidP="00DD7E8B">
            <w:pPr>
              <w:pStyle w:val="TableParagraph"/>
              <w:spacing w:line="360" w:lineRule="auto"/>
              <w:jc w:val="both"/>
              <w:rPr>
                <w:rFonts w:ascii="Times New Roman" w:hAnsi="Times New Roman" w:cs="Times New Roman"/>
                <w:sz w:val="24"/>
                <w:szCs w:val="24"/>
              </w:rPr>
            </w:pPr>
            <w:proofErr w:type="spellStart"/>
            <w:r w:rsidRPr="000B479D">
              <w:rPr>
                <w:rFonts w:ascii="Times New Roman" w:hAnsi="Times New Roman" w:cs="Times New Roman"/>
                <w:sz w:val="24"/>
                <w:szCs w:val="24"/>
              </w:rPr>
              <w:t>Shareholder’srightinrespectof</w:t>
            </w:r>
            <w:r w:rsidRPr="000B479D">
              <w:rPr>
                <w:rFonts w:ascii="Times New Roman" w:hAnsi="Times New Roman" w:cs="Times New Roman"/>
                <w:i/>
                <w:sz w:val="24"/>
                <w:szCs w:val="24"/>
              </w:rPr>
              <w:t>ultravires</w:t>
            </w:r>
            <w:r w:rsidRPr="000B479D">
              <w:rPr>
                <w:rFonts w:ascii="Times New Roman" w:hAnsi="Times New Roman" w:cs="Times New Roman"/>
                <w:sz w:val="24"/>
                <w:szCs w:val="24"/>
              </w:rPr>
              <w:t>acts</w:t>
            </w:r>
            <w:proofErr w:type="spellEnd"/>
            <w:r w:rsidRPr="000B479D">
              <w:rPr>
                <w:rFonts w:ascii="Times New Roman" w:hAnsi="Times New Roman" w:cs="Times New Roman"/>
                <w:sz w:val="24"/>
                <w:szCs w:val="24"/>
              </w:rPr>
              <w:t xml:space="preserve"> – A study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ANANYA ROY</w:t>
            </w:r>
          </w:p>
        </w:tc>
        <w:tc>
          <w:tcPr>
            <w:tcW w:w="5023" w:type="dxa"/>
          </w:tcPr>
          <w:p w:rsidR="000B479D" w:rsidRPr="000B479D" w:rsidRDefault="000B479D" w:rsidP="00DD7E8B">
            <w:pPr>
              <w:pStyle w:val="TableParagraph"/>
              <w:spacing w:line="360" w:lineRule="auto"/>
              <w:jc w:val="both"/>
              <w:rPr>
                <w:rFonts w:ascii="Times New Roman" w:hAnsi="Times New Roman" w:cs="Times New Roman"/>
                <w:sz w:val="24"/>
                <w:szCs w:val="24"/>
              </w:rPr>
            </w:pPr>
            <w:proofErr w:type="spellStart"/>
            <w:r w:rsidRPr="000B479D">
              <w:rPr>
                <w:rFonts w:ascii="Times New Roman" w:hAnsi="Times New Roman" w:cs="Times New Roman"/>
                <w:sz w:val="24"/>
                <w:szCs w:val="24"/>
              </w:rPr>
              <w:t>Effectsof</w:t>
            </w:r>
            <w:r w:rsidRPr="000B479D">
              <w:rPr>
                <w:rFonts w:ascii="Times New Roman" w:hAnsi="Times New Roman" w:cs="Times New Roman"/>
                <w:i/>
                <w:sz w:val="24"/>
                <w:szCs w:val="24"/>
              </w:rPr>
              <w:t>ultravires</w:t>
            </w:r>
            <w:r w:rsidRPr="000B479D">
              <w:rPr>
                <w:rFonts w:ascii="Times New Roman" w:hAnsi="Times New Roman" w:cs="Times New Roman"/>
                <w:sz w:val="24"/>
                <w:szCs w:val="24"/>
              </w:rPr>
              <w:t>Transactions</w:t>
            </w:r>
            <w:proofErr w:type="spellEnd"/>
            <w:r w:rsidRPr="000B479D">
              <w:rPr>
                <w:rFonts w:ascii="Times New Roman" w:hAnsi="Times New Roman" w:cs="Times New Roman"/>
                <w:sz w:val="24"/>
                <w:szCs w:val="24"/>
              </w:rPr>
              <w:t xml:space="preserve"> - </w:t>
            </w:r>
            <w:proofErr w:type="spellStart"/>
            <w:r w:rsidRPr="000B479D">
              <w:rPr>
                <w:rFonts w:ascii="Times New Roman" w:hAnsi="Times New Roman" w:cs="Times New Roman"/>
                <w:sz w:val="24"/>
                <w:szCs w:val="24"/>
              </w:rPr>
              <w:t>Analyse</w:t>
            </w:r>
            <w:proofErr w:type="spellEnd"/>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CHITRANKAN CHAKRABORTY</w:t>
            </w:r>
          </w:p>
        </w:tc>
        <w:tc>
          <w:tcPr>
            <w:tcW w:w="5023" w:type="dxa"/>
          </w:tcPr>
          <w:p w:rsidR="000B479D" w:rsidRPr="000B479D" w:rsidRDefault="000B479D" w:rsidP="00DD7E8B">
            <w:pPr>
              <w:pStyle w:val="TableParagraph"/>
              <w:spacing w:before="21" w:line="360" w:lineRule="auto"/>
              <w:ind w:left="28"/>
              <w:jc w:val="both"/>
              <w:rPr>
                <w:rFonts w:ascii="Times New Roman" w:hAnsi="Times New Roman" w:cs="Times New Roman"/>
                <w:sz w:val="24"/>
                <w:szCs w:val="24"/>
              </w:rPr>
            </w:pPr>
            <w:r w:rsidRPr="000B479D">
              <w:rPr>
                <w:rFonts w:ascii="Times New Roman" w:hAnsi="Times New Roman" w:cs="Times New Roman"/>
                <w:sz w:val="24"/>
                <w:szCs w:val="24"/>
              </w:rPr>
              <w:t>ConceptPaperonCompanyLaw,2004andDr.JJIraniCommitteeReport – An analytical study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SHILA SUBBA</w:t>
            </w:r>
          </w:p>
        </w:tc>
        <w:tc>
          <w:tcPr>
            <w:tcW w:w="5023" w:type="dxa"/>
          </w:tcPr>
          <w:p w:rsidR="000B479D" w:rsidRPr="000B479D" w:rsidRDefault="000B479D" w:rsidP="00DD7E8B">
            <w:pPr>
              <w:pStyle w:val="TableParagraph"/>
              <w:spacing w:before="21" w:line="360" w:lineRule="auto"/>
              <w:ind w:left="28"/>
              <w:jc w:val="both"/>
              <w:rPr>
                <w:rFonts w:ascii="Times New Roman" w:hAnsi="Times New Roman" w:cs="Times New Roman"/>
                <w:sz w:val="24"/>
                <w:szCs w:val="24"/>
              </w:rPr>
            </w:pPr>
            <w:r w:rsidRPr="000B479D">
              <w:rPr>
                <w:rFonts w:ascii="Times New Roman" w:hAnsi="Times New Roman" w:cs="Times New Roman"/>
                <w:sz w:val="24"/>
                <w:szCs w:val="24"/>
              </w:rPr>
              <w:t>CompaniesBill2012 – A critical approach</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GURIYA DAS</w:t>
            </w:r>
          </w:p>
        </w:tc>
        <w:tc>
          <w:tcPr>
            <w:tcW w:w="5023" w:type="dxa"/>
          </w:tcPr>
          <w:p w:rsidR="000B479D" w:rsidRPr="000B479D" w:rsidRDefault="000B479D" w:rsidP="00DD7E8B">
            <w:pPr>
              <w:pStyle w:val="TableParagraph"/>
              <w:spacing w:before="21" w:line="360" w:lineRule="auto"/>
              <w:ind w:left="28"/>
              <w:jc w:val="both"/>
              <w:rPr>
                <w:rFonts w:ascii="Times New Roman" w:hAnsi="Times New Roman" w:cs="Times New Roman"/>
                <w:sz w:val="24"/>
                <w:szCs w:val="24"/>
              </w:rPr>
            </w:pPr>
            <w:r w:rsidRPr="000B479D">
              <w:rPr>
                <w:rFonts w:ascii="Times New Roman" w:hAnsi="Times New Roman" w:cs="Times New Roman"/>
                <w:sz w:val="24"/>
                <w:szCs w:val="24"/>
              </w:rPr>
              <w:t>CompaniesAct2013 – An analysis</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FIROJ ALAM</w:t>
            </w:r>
          </w:p>
        </w:tc>
        <w:tc>
          <w:tcPr>
            <w:tcW w:w="5023" w:type="dxa"/>
          </w:tcPr>
          <w:p w:rsidR="000B479D" w:rsidRPr="000B479D" w:rsidRDefault="000B479D" w:rsidP="00DD7E8B">
            <w:pPr>
              <w:pStyle w:val="TableParagraph"/>
              <w:spacing w:before="21" w:line="360" w:lineRule="auto"/>
              <w:ind w:left="28"/>
              <w:jc w:val="both"/>
              <w:rPr>
                <w:rFonts w:ascii="Times New Roman" w:hAnsi="Times New Roman" w:cs="Times New Roman"/>
                <w:sz w:val="24"/>
                <w:szCs w:val="24"/>
              </w:rPr>
            </w:pPr>
            <w:proofErr w:type="spellStart"/>
            <w:r w:rsidRPr="000B479D">
              <w:rPr>
                <w:rFonts w:ascii="Times New Roman" w:hAnsi="Times New Roman" w:cs="Times New Roman"/>
                <w:sz w:val="24"/>
                <w:szCs w:val="24"/>
              </w:rPr>
              <w:t>DoctrineofLiftingoforPiercingtheCorporateVeil</w:t>
            </w:r>
            <w:proofErr w:type="spellEnd"/>
            <w:r w:rsidRPr="000B479D">
              <w:rPr>
                <w:rFonts w:ascii="Times New Roman" w:hAnsi="Times New Roman" w:cs="Times New Roman"/>
                <w:sz w:val="24"/>
                <w:szCs w:val="24"/>
              </w:rPr>
              <w:t xml:space="preserve"> – A doctrinal study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RUMI SARKAR</w:t>
            </w:r>
          </w:p>
        </w:tc>
        <w:tc>
          <w:tcPr>
            <w:tcW w:w="5023" w:type="dxa"/>
          </w:tcPr>
          <w:p w:rsidR="000B479D" w:rsidRPr="000B479D" w:rsidRDefault="000B479D" w:rsidP="00DD7E8B">
            <w:pPr>
              <w:spacing w:line="360" w:lineRule="auto"/>
              <w:jc w:val="both"/>
              <w:rPr>
                <w:rFonts w:ascii="Times New Roman" w:hAnsi="Times New Roman" w:cs="Times New Roman"/>
                <w:sz w:val="24"/>
                <w:szCs w:val="24"/>
              </w:rPr>
            </w:pPr>
            <w:proofErr w:type="spellStart"/>
            <w:r w:rsidRPr="000B479D">
              <w:rPr>
                <w:rFonts w:ascii="Times New Roman" w:hAnsi="Times New Roman" w:cs="Times New Roman"/>
                <w:sz w:val="24"/>
                <w:szCs w:val="24"/>
              </w:rPr>
              <w:t>PromotersDutiesundertheIndianContractAct</w:t>
            </w:r>
            <w:proofErr w:type="spellEnd"/>
            <w:r w:rsidRPr="000B479D">
              <w:rPr>
                <w:rFonts w:ascii="Times New Roman" w:hAnsi="Times New Roman" w:cs="Times New Roman"/>
                <w:sz w:val="24"/>
                <w:szCs w:val="24"/>
              </w:rPr>
              <w:t xml:space="preserve"> - An analysis</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KOUSHIK GHOSH</w:t>
            </w:r>
          </w:p>
        </w:tc>
        <w:tc>
          <w:tcPr>
            <w:tcW w:w="5023" w:type="dxa"/>
          </w:tcPr>
          <w:p w:rsidR="000B479D" w:rsidRPr="000B479D" w:rsidRDefault="000B479D" w:rsidP="00DD7E8B">
            <w:pPr>
              <w:spacing w:line="360" w:lineRule="auto"/>
              <w:jc w:val="both"/>
              <w:rPr>
                <w:rFonts w:ascii="Times New Roman" w:hAnsi="Times New Roman" w:cs="Times New Roman"/>
                <w:sz w:val="24"/>
                <w:szCs w:val="24"/>
              </w:rPr>
            </w:pPr>
            <w:proofErr w:type="spellStart"/>
            <w:r w:rsidRPr="000B479D">
              <w:rPr>
                <w:rFonts w:ascii="Times New Roman" w:hAnsi="Times New Roman" w:cs="Times New Roman"/>
                <w:sz w:val="24"/>
                <w:szCs w:val="24"/>
              </w:rPr>
              <w:t>IncorporationofCompanies–ProceduralAspects</w:t>
            </w:r>
            <w:proofErr w:type="spellEnd"/>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BINDIA DAS</w:t>
            </w:r>
          </w:p>
        </w:tc>
        <w:tc>
          <w:tcPr>
            <w:tcW w:w="5023" w:type="dxa"/>
          </w:tcPr>
          <w:p w:rsidR="000B479D" w:rsidRPr="000B479D" w:rsidRDefault="000B479D" w:rsidP="00DD7E8B">
            <w:pPr>
              <w:spacing w:line="360" w:lineRule="auto"/>
              <w:jc w:val="both"/>
              <w:rPr>
                <w:rFonts w:ascii="Times New Roman" w:hAnsi="Times New Roman" w:cs="Times New Roman"/>
                <w:sz w:val="24"/>
                <w:szCs w:val="24"/>
              </w:rPr>
            </w:pPr>
            <w:proofErr w:type="spellStart"/>
            <w:r w:rsidRPr="000B479D">
              <w:rPr>
                <w:rFonts w:ascii="Times New Roman" w:hAnsi="Times New Roman" w:cs="Times New Roman"/>
                <w:sz w:val="24"/>
                <w:szCs w:val="24"/>
              </w:rPr>
              <w:t>ProvisionSpecificallyRelatingtoIncorporationofanOPC</w:t>
            </w:r>
            <w:proofErr w:type="spellEnd"/>
            <w:r w:rsidRPr="000B479D">
              <w:rPr>
                <w:rFonts w:ascii="Times New Roman" w:hAnsi="Times New Roman" w:cs="Times New Roman"/>
                <w:sz w:val="24"/>
                <w:szCs w:val="24"/>
              </w:rPr>
              <w:t xml:space="preserve"> – A doctrinal study.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RAMAN KUMAR AGARWAL</w:t>
            </w:r>
          </w:p>
        </w:tc>
        <w:tc>
          <w:tcPr>
            <w:tcW w:w="5023" w:type="dxa"/>
          </w:tcPr>
          <w:p w:rsidR="000B479D" w:rsidRPr="000B479D" w:rsidRDefault="000B479D" w:rsidP="00DD7E8B">
            <w:pPr>
              <w:spacing w:line="360" w:lineRule="auto"/>
              <w:jc w:val="both"/>
              <w:rPr>
                <w:rFonts w:ascii="Times New Roman" w:hAnsi="Times New Roman" w:cs="Times New Roman"/>
                <w:sz w:val="24"/>
                <w:szCs w:val="24"/>
              </w:rPr>
            </w:pPr>
            <w:r w:rsidRPr="000B479D">
              <w:rPr>
                <w:rFonts w:ascii="Times New Roman" w:hAnsi="Times New Roman" w:cs="Times New Roman"/>
                <w:sz w:val="24"/>
                <w:szCs w:val="24"/>
              </w:rPr>
              <w:t>Rule8(</w:t>
            </w:r>
            <w:proofErr w:type="spellStart"/>
            <w:r w:rsidRPr="000B479D">
              <w:rPr>
                <w:rFonts w:ascii="Times New Roman" w:hAnsi="Times New Roman" w:cs="Times New Roman"/>
                <w:sz w:val="24"/>
                <w:szCs w:val="24"/>
              </w:rPr>
              <w:t>CompaniesIncorporation</w:t>
            </w:r>
            <w:proofErr w:type="spellEnd"/>
            <w:r w:rsidRPr="000B479D">
              <w:rPr>
                <w:rFonts w:ascii="Times New Roman" w:hAnsi="Times New Roman" w:cs="Times New Roman"/>
                <w:sz w:val="24"/>
                <w:szCs w:val="24"/>
              </w:rPr>
              <w:t>)Rules,2014 – An analytical study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MOSTAFA SEIKH</w:t>
            </w:r>
          </w:p>
        </w:tc>
        <w:tc>
          <w:tcPr>
            <w:tcW w:w="5023" w:type="dxa"/>
          </w:tcPr>
          <w:p w:rsidR="000B479D" w:rsidRPr="000B479D" w:rsidRDefault="000B479D" w:rsidP="00DD7E8B">
            <w:pPr>
              <w:pStyle w:val="TableParagraph"/>
              <w:spacing w:before="1" w:line="360" w:lineRule="auto"/>
              <w:ind w:left="50"/>
              <w:jc w:val="both"/>
              <w:rPr>
                <w:rFonts w:ascii="Times New Roman" w:hAnsi="Times New Roman" w:cs="Times New Roman"/>
                <w:sz w:val="24"/>
                <w:szCs w:val="24"/>
              </w:rPr>
            </w:pPr>
            <w:proofErr w:type="spellStart"/>
            <w:r w:rsidRPr="000B479D">
              <w:rPr>
                <w:rFonts w:ascii="Times New Roman" w:hAnsi="Times New Roman" w:cs="Times New Roman"/>
                <w:sz w:val="24"/>
                <w:szCs w:val="24"/>
              </w:rPr>
              <w:t>Contractmadeafterincorporationofbusiness</w:t>
            </w:r>
            <w:proofErr w:type="spellEnd"/>
            <w:r w:rsidRPr="000B479D">
              <w:rPr>
                <w:rFonts w:ascii="Times New Roman" w:hAnsi="Times New Roman" w:cs="Times New Roman"/>
                <w:sz w:val="24"/>
                <w:szCs w:val="24"/>
              </w:rPr>
              <w:t xml:space="preserve"> – A critical appraisal.</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TARUN KUMAR</w:t>
            </w:r>
          </w:p>
        </w:tc>
        <w:tc>
          <w:tcPr>
            <w:tcW w:w="5023" w:type="dxa"/>
          </w:tcPr>
          <w:p w:rsidR="000B479D" w:rsidRPr="000B479D" w:rsidRDefault="000B479D" w:rsidP="00DD7E8B">
            <w:pPr>
              <w:pStyle w:val="TableParagraph"/>
              <w:spacing w:before="2" w:line="360" w:lineRule="auto"/>
              <w:ind w:left="50"/>
              <w:jc w:val="both"/>
              <w:rPr>
                <w:rFonts w:ascii="Times New Roman" w:hAnsi="Times New Roman" w:cs="Times New Roman"/>
                <w:sz w:val="24"/>
                <w:szCs w:val="24"/>
              </w:rPr>
            </w:pPr>
            <w:proofErr w:type="spellStart"/>
            <w:r w:rsidRPr="000B479D">
              <w:rPr>
                <w:rFonts w:ascii="Times New Roman" w:hAnsi="Times New Roman" w:cs="Times New Roman"/>
                <w:sz w:val="24"/>
                <w:szCs w:val="24"/>
              </w:rPr>
              <w:t>CommencementofNewBusinessbyanExistingCompany</w:t>
            </w:r>
            <w:proofErr w:type="spellEnd"/>
            <w:r w:rsidRPr="000B479D">
              <w:rPr>
                <w:rFonts w:ascii="Times New Roman" w:hAnsi="Times New Roman" w:cs="Times New Roman"/>
                <w:sz w:val="24"/>
                <w:szCs w:val="24"/>
              </w:rPr>
              <w:t xml:space="preserve"> – An analysis.</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UDITH KUMAR SETHIA</w:t>
            </w:r>
          </w:p>
        </w:tc>
        <w:tc>
          <w:tcPr>
            <w:tcW w:w="5023" w:type="dxa"/>
          </w:tcPr>
          <w:p w:rsidR="000B479D" w:rsidRPr="000B479D" w:rsidRDefault="000B479D" w:rsidP="00DD7E8B">
            <w:pPr>
              <w:pStyle w:val="TableParagraph"/>
              <w:tabs>
                <w:tab w:val="left" w:pos="3860"/>
              </w:tabs>
              <w:spacing w:before="2" w:line="360" w:lineRule="auto"/>
              <w:ind w:left="50"/>
              <w:jc w:val="both"/>
              <w:rPr>
                <w:rFonts w:ascii="Times New Roman" w:hAnsi="Times New Roman" w:cs="Times New Roman"/>
                <w:sz w:val="24"/>
                <w:szCs w:val="24"/>
              </w:rPr>
            </w:pPr>
            <w:proofErr w:type="spellStart"/>
            <w:r w:rsidRPr="000B479D">
              <w:rPr>
                <w:rFonts w:ascii="Times New Roman" w:hAnsi="Times New Roman" w:cs="Times New Roman"/>
                <w:sz w:val="24"/>
                <w:szCs w:val="24"/>
              </w:rPr>
              <w:t>CommonSeal</w:t>
            </w:r>
            <w:proofErr w:type="spellEnd"/>
            <w:r w:rsidRPr="000B479D">
              <w:rPr>
                <w:rFonts w:ascii="Times New Roman" w:hAnsi="Times New Roman" w:cs="Times New Roman"/>
                <w:sz w:val="24"/>
                <w:szCs w:val="24"/>
              </w:rPr>
              <w:t xml:space="preserve"> - Its applicability and its importance.</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ATANU SARKAR</w:t>
            </w:r>
          </w:p>
        </w:tc>
        <w:tc>
          <w:tcPr>
            <w:tcW w:w="5023" w:type="dxa"/>
          </w:tcPr>
          <w:p w:rsidR="000B479D" w:rsidRPr="000B479D" w:rsidRDefault="000B479D" w:rsidP="00DD7E8B">
            <w:pPr>
              <w:pStyle w:val="TableParagraph"/>
              <w:spacing w:before="2" w:line="360" w:lineRule="auto"/>
              <w:ind w:left="50"/>
              <w:jc w:val="both"/>
              <w:rPr>
                <w:rFonts w:ascii="Times New Roman" w:hAnsi="Times New Roman" w:cs="Times New Roman"/>
                <w:sz w:val="24"/>
                <w:szCs w:val="24"/>
              </w:rPr>
            </w:pPr>
            <w:proofErr w:type="spellStart"/>
            <w:r w:rsidRPr="000B479D">
              <w:rPr>
                <w:rFonts w:ascii="Times New Roman" w:hAnsi="Times New Roman" w:cs="Times New Roman"/>
                <w:sz w:val="24"/>
                <w:szCs w:val="24"/>
              </w:rPr>
              <w:t>ConversionofCompaniesalreadyregistered</w:t>
            </w:r>
            <w:proofErr w:type="spellEnd"/>
            <w:r w:rsidRPr="000B479D">
              <w:rPr>
                <w:rFonts w:ascii="Times New Roman" w:hAnsi="Times New Roman" w:cs="Times New Roman"/>
                <w:sz w:val="24"/>
                <w:szCs w:val="24"/>
              </w:rPr>
              <w:t xml:space="preserve"> – A doctrinal study.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UPASHNA LABAR</w:t>
            </w:r>
          </w:p>
        </w:tc>
        <w:tc>
          <w:tcPr>
            <w:tcW w:w="5023" w:type="dxa"/>
          </w:tcPr>
          <w:p w:rsidR="000B479D" w:rsidRPr="000B479D" w:rsidRDefault="000B479D" w:rsidP="00DD7E8B">
            <w:pPr>
              <w:pStyle w:val="TableParagraph"/>
              <w:spacing w:before="2" w:line="360" w:lineRule="auto"/>
              <w:ind w:left="50"/>
              <w:jc w:val="both"/>
              <w:rPr>
                <w:rFonts w:ascii="Times New Roman" w:hAnsi="Times New Roman" w:cs="Times New Roman"/>
                <w:sz w:val="24"/>
                <w:szCs w:val="24"/>
              </w:rPr>
            </w:pPr>
            <w:proofErr w:type="spellStart"/>
            <w:r w:rsidRPr="000B479D">
              <w:rPr>
                <w:rFonts w:ascii="Times New Roman" w:hAnsi="Times New Roman" w:cs="Times New Roman"/>
                <w:sz w:val="24"/>
                <w:szCs w:val="24"/>
              </w:rPr>
              <w:t>ConversionofaPrivateCompanyintoaPublicCompanyandViceVersa</w:t>
            </w:r>
            <w:proofErr w:type="spellEnd"/>
            <w:r w:rsidRPr="000B479D">
              <w:rPr>
                <w:rFonts w:ascii="Times New Roman" w:hAnsi="Times New Roman" w:cs="Times New Roman"/>
                <w:sz w:val="24"/>
                <w:szCs w:val="24"/>
              </w:rPr>
              <w:t xml:space="preserve"> – A study.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SUJAN LAMA</w:t>
            </w:r>
          </w:p>
        </w:tc>
        <w:tc>
          <w:tcPr>
            <w:tcW w:w="5023" w:type="dxa"/>
          </w:tcPr>
          <w:p w:rsidR="000B479D" w:rsidRPr="000B479D" w:rsidRDefault="000B479D" w:rsidP="00DD7E8B">
            <w:pPr>
              <w:pStyle w:val="TableParagraph"/>
              <w:spacing w:before="2" w:line="360" w:lineRule="auto"/>
              <w:ind w:left="50"/>
              <w:jc w:val="both"/>
              <w:rPr>
                <w:rFonts w:ascii="Times New Roman" w:hAnsi="Times New Roman" w:cs="Times New Roman"/>
                <w:sz w:val="24"/>
                <w:szCs w:val="24"/>
              </w:rPr>
            </w:pPr>
            <w:proofErr w:type="gramStart"/>
            <w:r w:rsidRPr="000B479D">
              <w:rPr>
                <w:rFonts w:ascii="Times New Roman" w:hAnsi="Times New Roman" w:cs="Times New Roman"/>
                <w:sz w:val="24"/>
                <w:szCs w:val="24"/>
              </w:rPr>
              <w:t>Rule33ofCompanies(</w:t>
            </w:r>
            <w:proofErr w:type="gramEnd"/>
            <w:r w:rsidRPr="000B479D">
              <w:rPr>
                <w:rFonts w:ascii="Times New Roman" w:hAnsi="Times New Roman" w:cs="Times New Roman"/>
                <w:sz w:val="24"/>
                <w:szCs w:val="24"/>
              </w:rPr>
              <w:t>Incorporation)Rules,2014 – An analytical approach.</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NILUFA YASMIN</w:t>
            </w:r>
          </w:p>
        </w:tc>
        <w:tc>
          <w:tcPr>
            <w:tcW w:w="5023" w:type="dxa"/>
          </w:tcPr>
          <w:p w:rsidR="000B479D" w:rsidRPr="000B479D" w:rsidRDefault="000B479D" w:rsidP="00DD7E8B">
            <w:pPr>
              <w:spacing w:line="360" w:lineRule="auto"/>
              <w:jc w:val="both"/>
              <w:rPr>
                <w:rFonts w:ascii="Times New Roman" w:hAnsi="Times New Roman" w:cs="Times New Roman"/>
                <w:sz w:val="24"/>
                <w:szCs w:val="24"/>
              </w:rPr>
            </w:pPr>
            <w:proofErr w:type="gramStart"/>
            <w:r w:rsidRPr="000B479D">
              <w:rPr>
                <w:rFonts w:ascii="Times New Roman" w:hAnsi="Times New Roman" w:cs="Times New Roman"/>
                <w:sz w:val="24"/>
                <w:szCs w:val="24"/>
              </w:rPr>
              <w:t>Rule7ofCompanies(</w:t>
            </w:r>
            <w:proofErr w:type="spellStart"/>
            <w:proofErr w:type="gramEnd"/>
            <w:r w:rsidRPr="000B479D">
              <w:rPr>
                <w:rFonts w:ascii="Times New Roman" w:hAnsi="Times New Roman" w:cs="Times New Roman"/>
                <w:sz w:val="24"/>
                <w:szCs w:val="24"/>
              </w:rPr>
              <w:t>ProspectusandAllotmentofSecurities</w:t>
            </w:r>
            <w:proofErr w:type="spellEnd"/>
            <w:r w:rsidRPr="000B479D">
              <w:rPr>
                <w:rFonts w:ascii="Times New Roman" w:hAnsi="Times New Roman" w:cs="Times New Roman"/>
                <w:sz w:val="24"/>
                <w:szCs w:val="24"/>
              </w:rPr>
              <w:t>)Rules,2014 – An analytical approach.</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SNIGDHA ROY</w:t>
            </w:r>
          </w:p>
        </w:tc>
        <w:tc>
          <w:tcPr>
            <w:tcW w:w="5023" w:type="dxa"/>
          </w:tcPr>
          <w:p w:rsidR="000B479D" w:rsidRPr="000B479D" w:rsidRDefault="000B479D" w:rsidP="00DD7E8B">
            <w:pPr>
              <w:pStyle w:val="TableParagraph"/>
              <w:spacing w:before="21" w:line="360" w:lineRule="auto"/>
              <w:ind w:left="50"/>
              <w:jc w:val="both"/>
              <w:rPr>
                <w:rFonts w:ascii="Times New Roman" w:hAnsi="Times New Roman" w:cs="Times New Roman"/>
                <w:sz w:val="24"/>
                <w:szCs w:val="24"/>
              </w:rPr>
            </w:pPr>
            <w:proofErr w:type="spellStart"/>
            <w:r w:rsidRPr="000B479D">
              <w:rPr>
                <w:rFonts w:ascii="Times New Roman" w:hAnsi="Times New Roman" w:cs="Times New Roman"/>
                <w:sz w:val="24"/>
                <w:szCs w:val="24"/>
              </w:rPr>
              <w:t>ShelfProspectus</w:t>
            </w:r>
            <w:proofErr w:type="spellEnd"/>
            <w:r w:rsidRPr="000B479D">
              <w:rPr>
                <w:rFonts w:ascii="Times New Roman" w:hAnsi="Times New Roman" w:cs="Times New Roman"/>
                <w:sz w:val="24"/>
                <w:szCs w:val="24"/>
              </w:rPr>
              <w:t xml:space="preserve"> – A study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AMAN KUMAR JHA</w:t>
            </w:r>
          </w:p>
        </w:tc>
        <w:tc>
          <w:tcPr>
            <w:tcW w:w="5023" w:type="dxa"/>
          </w:tcPr>
          <w:p w:rsidR="000B479D" w:rsidRPr="000B479D" w:rsidRDefault="000B479D" w:rsidP="00DD7E8B">
            <w:pPr>
              <w:pStyle w:val="TableParagraph"/>
              <w:spacing w:before="21" w:line="360" w:lineRule="auto"/>
              <w:ind w:left="50"/>
              <w:jc w:val="both"/>
              <w:rPr>
                <w:rFonts w:ascii="Times New Roman" w:hAnsi="Times New Roman" w:cs="Times New Roman"/>
                <w:sz w:val="24"/>
                <w:szCs w:val="24"/>
              </w:rPr>
            </w:pPr>
            <w:r w:rsidRPr="000B479D">
              <w:rPr>
                <w:rFonts w:ascii="Times New Roman" w:hAnsi="Times New Roman" w:cs="Times New Roman"/>
                <w:sz w:val="24"/>
                <w:szCs w:val="24"/>
              </w:rPr>
              <w:t>Red-</w:t>
            </w:r>
            <w:proofErr w:type="spellStart"/>
            <w:r w:rsidRPr="000B479D">
              <w:rPr>
                <w:rFonts w:ascii="Times New Roman" w:hAnsi="Times New Roman" w:cs="Times New Roman"/>
                <w:sz w:val="24"/>
                <w:szCs w:val="24"/>
              </w:rPr>
              <w:t>HerringProspectus</w:t>
            </w:r>
            <w:proofErr w:type="spellEnd"/>
            <w:r w:rsidRPr="000B479D">
              <w:rPr>
                <w:rFonts w:ascii="Times New Roman" w:hAnsi="Times New Roman" w:cs="Times New Roman"/>
                <w:sz w:val="24"/>
                <w:szCs w:val="24"/>
              </w:rPr>
              <w:t xml:space="preserve"> – An analytical approach.</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TINTUS EKKA</w:t>
            </w:r>
          </w:p>
        </w:tc>
        <w:tc>
          <w:tcPr>
            <w:tcW w:w="5023" w:type="dxa"/>
          </w:tcPr>
          <w:p w:rsidR="000B479D" w:rsidRPr="000B479D" w:rsidRDefault="000B479D" w:rsidP="00DD7E8B">
            <w:pPr>
              <w:pStyle w:val="TableParagraph"/>
              <w:spacing w:before="22" w:line="360" w:lineRule="auto"/>
              <w:ind w:left="50"/>
              <w:jc w:val="both"/>
              <w:rPr>
                <w:rFonts w:ascii="Times New Roman" w:hAnsi="Times New Roman" w:cs="Times New Roman"/>
                <w:sz w:val="24"/>
                <w:szCs w:val="24"/>
              </w:rPr>
            </w:pPr>
            <w:proofErr w:type="spellStart"/>
            <w:r w:rsidRPr="000B479D">
              <w:rPr>
                <w:rFonts w:ascii="Times New Roman" w:hAnsi="Times New Roman" w:cs="Times New Roman"/>
                <w:sz w:val="24"/>
                <w:szCs w:val="24"/>
              </w:rPr>
              <w:t>AbridgedProspectus</w:t>
            </w:r>
            <w:proofErr w:type="spellEnd"/>
            <w:r w:rsidRPr="000B479D">
              <w:rPr>
                <w:rFonts w:ascii="Times New Roman" w:hAnsi="Times New Roman" w:cs="Times New Roman"/>
                <w:sz w:val="24"/>
                <w:szCs w:val="24"/>
              </w:rPr>
              <w:t xml:space="preserve"> – A critical appraisal.</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DWAIPAYAN GHOSH</w:t>
            </w:r>
          </w:p>
        </w:tc>
        <w:tc>
          <w:tcPr>
            <w:tcW w:w="5023" w:type="dxa"/>
          </w:tcPr>
          <w:p w:rsidR="000B479D" w:rsidRPr="000B479D" w:rsidRDefault="000B479D" w:rsidP="00DD7E8B">
            <w:pPr>
              <w:pStyle w:val="TableParagraph"/>
              <w:spacing w:before="21" w:line="360" w:lineRule="auto"/>
              <w:ind w:left="50"/>
              <w:jc w:val="both"/>
              <w:rPr>
                <w:rFonts w:ascii="Times New Roman" w:hAnsi="Times New Roman" w:cs="Times New Roman"/>
                <w:sz w:val="24"/>
                <w:szCs w:val="24"/>
              </w:rPr>
            </w:pPr>
            <w:proofErr w:type="spellStart"/>
            <w:r w:rsidRPr="000B479D">
              <w:rPr>
                <w:rFonts w:ascii="Times New Roman" w:hAnsi="Times New Roman" w:cs="Times New Roman"/>
                <w:sz w:val="24"/>
                <w:szCs w:val="24"/>
              </w:rPr>
              <w:t>TheGoldenRuleorGoldenLegacy</w:t>
            </w:r>
            <w:proofErr w:type="spellEnd"/>
            <w:r w:rsidRPr="000B479D">
              <w:rPr>
                <w:rFonts w:ascii="Times New Roman" w:hAnsi="Times New Roman" w:cs="Times New Roman"/>
                <w:sz w:val="24"/>
                <w:szCs w:val="24"/>
              </w:rPr>
              <w:t xml:space="preserve"> – A study.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TANMOY PAUL</w:t>
            </w:r>
          </w:p>
        </w:tc>
        <w:tc>
          <w:tcPr>
            <w:tcW w:w="5023" w:type="dxa"/>
          </w:tcPr>
          <w:p w:rsidR="000B479D" w:rsidRPr="000B479D" w:rsidRDefault="000B479D" w:rsidP="00DD7E8B">
            <w:pPr>
              <w:pStyle w:val="TableParagraph"/>
              <w:spacing w:before="21" w:line="360" w:lineRule="auto"/>
              <w:ind w:left="50"/>
              <w:jc w:val="both"/>
              <w:rPr>
                <w:rFonts w:ascii="Times New Roman" w:hAnsi="Times New Roman" w:cs="Times New Roman"/>
                <w:sz w:val="24"/>
                <w:szCs w:val="24"/>
              </w:rPr>
            </w:pPr>
            <w:proofErr w:type="spellStart"/>
            <w:r w:rsidRPr="000B479D">
              <w:rPr>
                <w:rFonts w:ascii="Times New Roman" w:hAnsi="Times New Roman" w:cs="Times New Roman"/>
                <w:sz w:val="24"/>
                <w:szCs w:val="24"/>
              </w:rPr>
              <w:t>RegulatoryframeworkforDebtSecurities</w:t>
            </w:r>
            <w:proofErr w:type="spellEnd"/>
            <w:r w:rsidRPr="000B479D">
              <w:rPr>
                <w:rFonts w:ascii="Times New Roman" w:hAnsi="Times New Roman" w:cs="Times New Roman"/>
                <w:sz w:val="24"/>
                <w:szCs w:val="24"/>
              </w:rPr>
              <w:t xml:space="preserve"> – A critical appraisal</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TANNU AGARWAL</w:t>
            </w:r>
          </w:p>
        </w:tc>
        <w:tc>
          <w:tcPr>
            <w:tcW w:w="5023" w:type="dxa"/>
          </w:tcPr>
          <w:p w:rsidR="000B479D" w:rsidRPr="000B479D" w:rsidRDefault="000B479D" w:rsidP="00DD7E8B">
            <w:pPr>
              <w:pStyle w:val="TableParagraph"/>
              <w:spacing w:before="21" w:line="360" w:lineRule="auto"/>
              <w:ind w:left="50"/>
              <w:jc w:val="both"/>
              <w:rPr>
                <w:rFonts w:ascii="Times New Roman" w:hAnsi="Times New Roman" w:cs="Times New Roman"/>
                <w:sz w:val="24"/>
                <w:szCs w:val="24"/>
              </w:rPr>
            </w:pPr>
            <w:r w:rsidRPr="000B479D">
              <w:rPr>
                <w:rFonts w:ascii="Times New Roman" w:hAnsi="Times New Roman" w:cs="Times New Roman"/>
                <w:sz w:val="24"/>
                <w:szCs w:val="24"/>
              </w:rPr>
              <w:t>ProvisionsforIssueofDebenturesunderCompaniesAct</w:t>
            </w:r>
            <w:proofErr w:type="gramStart"/>
            <w:r w:rsidRPr="000B479D">
              <w:rPr>
                <w:rFonts w:ascii="Times New Roman" w:hAnsi="Times New Roman" w:cs="Times New Roman"/>
                <w:sz w:val="24"/>
                <w:szCs w:val="24"/>
              </w:rPr>
              <w:t>,2013</w:t>
            </w:r>
            <w:proofErr w:type="gramEnd"/>
            <w:r w:rsidRPr="000B479D">
              <w:rPr>
                <w:rFonts w:ascii="Times New Roman" w:hAnsi="Times New Roman" w:cs="Times New Roman"/>
                <w:sz w:val="24"/>
                <w:szCs w:val="24"/>
              </w:rPr>
              <w:t xml:space="preserve"> – An analytical approach.</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DEBASHREE BISWAS</w:t>
            </w:r>
          </w:p>
        </w:tc>
        <w:tc>
          <w:tcPr>
            <w:tcW w:w="5023" w:type="dxa"/>
          </w:tcPr>
          <w:p w:rsidR="000B479D" w:rsidRPr="000B479D" w:rsidRDefault="000B479D" w:rsidP="00DD7E8B">
            <w:pPr>
              <w:pStyle w:val="TableParagraph"/>
              <w:spacing w:before="21" w:line="360" w:lineRule="auto"/>
              <w:ind w:left="50"/>
              <w:jc w:val="both"/>
              <w:rPr>
                <w:rFonts w:ascii="Times New Roman" w:hAnsi="Times New Roman" w:cs="Times New Roman"/>
                <w:sz w:val="24"/>
                <w:szCs w:val="24"/>
              </w:rPr>
            </w:pPr>
            <w:proofErr w:type="spellStart"/>
            <w:r w:rsidRPr="000B479D">
              <w:rPr>
                <w:rFonts w:ascii="Times New Roman" w:hAnsi="Times New Roman" w:cs="Times New Roman"/>
                <w:sz w:val="24"/>
                <w:szCs w:val="24"/>
              </w:rPr>
              <w:t>JudicialPronouncementsaboutDebentures</w:t>
            </w:r>
            <w:proofErr w:type="spellEnd"/>
            <w:r w:rsidRPr="000B479D">
              <w:rPr>
                <w:rFonts w:ascii="Times New Roman" w:hAnsi="Times New Roman" w:cs="Times New Roman"/>
                <w:sz w:val="24"/>
                <w:szCs w:val="24"/>
              </w:rPr>
              <w:t xml:space="preserve"> – An analysis</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MUKUL BARMAN</w:t>
            </w:r>
          </w:p>
        </w:tc>
        <w:tc>
          <w:tcPr>
            <w:tcW w:w="5023" w:type="dxa"/>
          </w:tcPr>
          <w:p w:rsidR="000B479D" w:rsidRPr="000B479D" w:rsidRDefault="000B479D" w:rsidP="00DD7E8B">
            <w:pPr>
              <w:pStyle w:val="TableParagraph"/>
              <w:spacing w:before="21" w:line="360" w:lineRule="auto"/>
              <w:ind w:left="50"/>
              <w:jc w:val="both"/>
              <w:rPr>
                <w:rFonts w:ascii="Times New Roman" w:hAnsi="Times New Roman" w:cs="Times New Roman"/>
                <w:sz w:val="24"/>
                <w:szCs w:val="24"/>
              </w:rPr>
            </w:pPr>
            <w:proofErr w:type="spellStart"/>
            <w:r w:rsidRPr="000B479D">
              <w:rPr>
                <w:rFonts w:ascii="Times New Roman" w:hAnsi="Times New Roman" w:cs="Times New Roman"/>
                <w:sz w:val="24"/>
                <w:szCs w:val="24"/>
              </w:rPr>
              <w:t>RegisterofDebenture</w:t>
            </w:r>
            <w:proofErr w:type="spellEnd"/>
            <w:r w:rsidRPr="000B479D">
              <w:rPr>
                <w:rFonts w:ascii="Times New Roman" w:hAnsi="Times New Roman" w:cs="Times New Roman"/>
                <w:sz w:val="24"/>
                <w:szCs w:val="24"/>
              </w:rPr>
              <w:t xml:space="preserve"> holders – A study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SWETA DEY</w:t>
            </w:r>
          </w:p>
        </w:tc>
        <w:tc>
          <w:tcPr>
            <w:tcW w:w="5023" w:type="dxa"/>
          </w:tcPr>
          <w:p w:rsidR="000B479D" w:rsidRPr="000B479D" w:rsidRDefault="000B479D" w:rsidP="00DD7E8B">
            <w:pPr>
              <w:pStyle w:val="TableParagraph"/>
              <w:spacing w:before="21" w:line="360" w:lineRule="auto"/>
              <w:ind w:left="50"/>
              <w:jc w:val="both"/>
              <w:rPr>
                <w:rFonts w:ascii="Times New Roman" w:hAnsi="Times New Roman" w:cs="Times New Roman"/>
                <w:sz w:val="24"/>
                <w:szCs w:val="24"/>
              </w:rPr>
            </w:pPr>
            <w:proofErr w:type="spellStart"/>
            <w:r w:rsidRPr="000B479D">
              <w:rPr>
                <w:rFonts w:ascii="Times New Roman" w:hAnsi="Times New Roman" w:cs="Times New Roman"/>
                <w:sz w:val="24"/>
                <w:szCs w:val="24"/>
              </w:rPr>
              <w:t>RemediesOpentoDebenture</w:t>
            </w:r>
            <w:proofErr w:type="spellEnd"/>
            <w:r w:rsidRPr="000B479D">
              <w:rPr>
                <w:rFonts w:ascii="Times New Roman" w:hAnsi="Times New Roman" w:cs="Times New Roman"/>
                <w:sz w:val="24"/>
                <w:szCs w:val="24"/>
              </w:rPr>
              <w:t xml:space="preserve"> holders – A study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BAPI BARMAN</w:t>
            </w:r>
          </w:p>
        </w:tc>
        <w:tc>
          <w:tcPr>
            <w:tcW w:w="5023" w:type="dxa"/>
          </w:tcPr>
          <w:p w:rsidR="000B479D" w:rsidRPr="000B479D" w:rsidRDefault="000B479D" w:rsidP="00DD7E8B">
            <w:pPr>
              <w:pStyle w:val="TableParagraph"/>
              <w:spacing w:before="2" w:line="360" w:lineRule="auto"/>
              <w:jc w:val="both"/>
              <w:rPr>
                <w:rFonts w:ascii="Times New Roman" w:hAnsi="Times New Roman" w:cs="Times New Roman"/>
                <w:sz w:val="24"/>
                <w:szCs w:val="24"/>
              </w:rPr>
            </w:pPr>
            <w:proofErr w:type="spellStart"/>
            <w:r w:rsidRPr="000B479D">
              <w:rPr>
                <w:rFonts w:ascii="Times New Roman" w:hAnsi="Times New Roman" w:cs="Times New Roman"/>
                <w:sz w:val="24"/>
                <w:szCs w:val="24"/>
              </w:rPr>
              <w:t>LegalPronouncementsaboutForfeitureofShares</w:t>
            </w:r>
            <w:proofErr w:type="spellEnd"/>
            <w:r w:rsidRPr="000B479D">
              <w:rPr>
                <w:rFonts w:ascii="Times New Roman" w:hAnsi="Times New Roman" w:cs="Times New Roman"/>
                <w:sz w:val="24"/>
                <w:szCs w:val="24"/>
              </w:rPr>
              <w:t xml:space="preserve"> – A critical appraisal</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ASHISH JINDAL</w:t>
            </w:r>
          </w:p>
        </w:tc>
        <w:tc>
          <w:tcPr>
            <w:tcW w:w="5023" w:type="dxa"/>
          </w:tcPr>
          <w:p w:rsidR="000B479D" w:rsidRPr="000B479D" w:rsidRDefault="000B479D" w:rsidP="00DD7E8B">
            <w:pPr>
              <w:pStyle w:val="TableParagraph"/>
              <w:spacing w:line="360" w:lineRule="auto"/>
              <w:jc w:val="both"/>
              <w:rPr>
                <w:rFonts w:ascii="Times New Roman" w:hAnsi="Times New Roman" w:cs="Times New Roman"/>
                <w:sz w:val="24"/>
                <w:szCs w:val="24"/>
              </w:rPr>
            </w:pPr>
            <w:proofErr w:type="spellStart"/>
            <w:r w:rsidRPr="000B479D">
              <w:rPr>
                <w:rFonts w:ascii="Times New Roman" w:hAnsi="Times New Roman" w:cs="Times New Roman"/>
                <w:sz w:val="24"/>
                <w:szCs w:val="24"/>
              </w:rPr>
              <w:t>SignificanceofShareCertificate</w:t>
            </w:r>
            <w:proofErr w:type="spellEnd"/>
            <w:r w:rsidRPr="000B479D">
              <w:rPr>
                <w:rFonts w:ascii="Times New Roman" w:hAnsi="Times New Roman" w:cs="Times New Roman"/>
                <w:sz w:val="24"/>
                <w:szCs w:val="24"/>
              </w:rPr>
              <w:t xml:space="preserve"> – A critical study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ADITYA GUPTA</w:t>
            </w:r>
          </w:p>
        </w:tc>
        <w:tc>
          <w:tcPr>
            <w:tcW w:w="5023" w:type="dxa"/>
          </w:tcPr>
          <w:p w:rsidR="000B479D" w:rsidRPr="000B479D" w:rsidRDefault="000B479D" w:rsidP="00DD7E8B">
            <w:pPr>
              <w:spacing w:line="360" w:lineRule="auto"/>
              <w:jc w:val="both"/>
              <w:rPr>
                <w:rFonts w:ascii="Times New Roman" w:hAnsi="Times New Roman" w:cs="Times New Roman"/>
                <w:sz w:val="24"/>
                <w:szCs w:val="24"/>
              </w:rPr>
            </w:pPr>
            <w:proofErr w:type="spellStart"/>
            <w:r w:rsidRPr="000B479D">
              <w:rPr>
                <w:rFonts w:ascii="Times New Roman" w:hAnsi="Times New Roman" w:cs="Times New Roman"/>
                <w:sz w:val="24"/>
                <w:szCs w:val="24"/>
              </w:rPr>
              <w:t>SurrenderofShares</w:t>
            </w:r>
            <w:proofErr w:type="spellEnd"/>
            <w:r w:rsidRPr="000B479D">
              <w:rPr>
                <w:rFonts w:ascii="Times New Roman" w:hAnsi="Times New Roman" w:cs="Times New Roman"/>
                <w:sz w:val="24"/>
                <w:szCs w:val="24"/>
              </w:rPr>
              <w:t xml:space="preserve"> – An analytical study</w:t>
            </w:r>
          </w:p>
        </w:tc>
      </w:tr>
      <w:tr w:rsidR="000B479D" w:rsidRPr="000B479D" w:rsidTr="00DD7E8B">
        <w:tc>
          <w:tcPr>
            <w:tcW w:w="1242" w:type="dxa"/>
          </w:tcPr>
          <w:p w:rsidR="000B479D" w:rsidRPr="000B479D" w:rsidRDefault="000B479D" w:rsidP="000B479D">
            <w:pPr>
              <w:pStyle w:val="ListParagraph"/>
              <w:numPr>
                <w:ilvl w:val="0"/>
                <w:numId w:val="1"/>
              </w:numPr>
              <w:spacing w:line="360" w:lineRule="auto"/>
              <w:jc w:val="both"/>
              <w:rPr>
                <w:rFonts w:ascii="Times New Roman" w:hAnsi="Times New Roman" w:cs="Times New Roman"/>
                <w:sz w:val="24"/>
                <w:szCs w:val="24"/>
              </w:rPr>
            </w:pPr>
          </w:p>
        </w:tc>
        <w:tc>
          <w:tcPr>
            <w:tcW w:w="2977" w:type="dxa"/>
            <w:vAlign w:val="bottom"/>
          </w:tcPr>
          <w:p w:rsidR="000B479D" w:rsidRPr="000B479D" w:rsidRDefault="000B479D" w:rsidP="00DD7E8B">
            <w:pPr>
              <w:jc w:val="both"/>
              <w:rPr>
                <w:rFonts w:ascii="Times New Roman" w:eastAsia="Times New Roman" w:hAnsi="Times New Roman" w:cs="Times New Roman"/>
                <w:color w:val="000000"/>
                <w:sz w:val="24"/>
                <w:szCs w:val="24"/>
              </w:rPr>
            </w:pPr>
            <w:r w:rsidRPr="000B479D">
              <w:rPr>
                <w:rFonts w:ascii="Times New Roman" w:eastAsia="Times New Roman" w:hAnsi="Times New Roman" w:cs="Times New Roman"/>
                <w:color w:val="000000"/>
                <w:sz w:val="24"/>
                <w:szCs w:val="24"/>
              </w:rPr>
              <w:t>ANJANA ROY</w:t>
            </w:r>
          </w:p>
        </w:tc>
        <w:tc>
          <w:tcPr>
            <w:tcW w:w="5023" w:type="dxa"/>
          </w:tcPr>
          <w:p w:rsidR="000B479D" w:rsidRPr="000B479D" w:rsidRDefault="000B479D" w:rsidP="00DD7E8B">
            <w:pPr>
              <w:spacing w:line="360" w:lineRule="auto"/>
              <w:jc w:val="both"/>
              <w:rPr>
                <w:rFonts w:ascii="Times New Roman" w:hAnsi="Times New Roman" w:cs="Times New Roman"/>
                <w:sz w:val="24"/>
                <w:szCs w:val="24"/>
              </w:rPr>
            </w:pPr>
            <w:r w:rsidRPr="000B479D">
              <w:rPr>
                <w:rFonts w:ascii="Times New Roman" w:hAnsi="Times New Roman" w:cs="Times New Roman"/>
                <w:i/>
                <w:sz w:val="24"/>
                <w:szCs w:val="24"/>
              </w:rPr>
              <w:t xml:space="preserve">Dove Investments P. Ltd. </w:t>
            </w:r>
            <w:r w:rsidRPr="000B479D">
              <w:rPr>
                <w:rFonts w:ascii="Times New Roman" w:hAnsi="Times New Roman" w:cs="Times New Roman"/>
                <w:sz w:val="24"/>
                <w:szCs w:val="24"/>
              </w:rPr>
              <w:t xml:space="preserve">V. </w:t>
            </w:r>
            <w:r w:rsidRPr="000B479D">
              <w:rPr>
                <w:rFonts w:ascii="Times New Roman" w:hAnsi="Times New Roman" w:cs="Times New Roman"/>
                <w:i/>
                <w:sz w:val="24"/>
                <w:szCs w:val="24"/>
              </w:rPr>
              <w:t xml:space="preserve">Gujarat Industrial Investment </w:t>
            </w:r>
            <w:proofErr w:type="spellStart"/>
            <w:r w:rsidRPr="000B479D">
              <w:rPr>
                <w:rFonts w:ascii="Times New Roman" w:hAnsi="Times New Roman" w:cs="Times New Roman"/>
                <w:i/>
                <w:sz w:val="24"/>
                <w:szCs w:val="24"/>
              </w:rPr>
              <w:t>Corpn</w:t>
            </w:r>
            <w:proofErr w:type="spellEnd"/>
            <w:r w:rsidRPr="000B479D">
              <w:rPr>
                <w:rFonts w:ascii="Times New Roman" w:hAnsi="Times New Roman" w:cs="Times New Roman"/>
                <w:i/>
                <w:sz w:val="24"/>
                <w:szCs w:val="24"/>
              </w:rPr>
              <w:t xml:space="preserve">. Ltd. </w:t>
            </w:r>
            <w:r w:rsidRPr="000B479D">
              <w:rPr>
                <w:rFonts w:ascii="Times New Roman" w:hAnsi="Times New Roman" w:cs="Times New Roman"/>
                <w:sz w:val="24"/>
                <w:szCs w:val="24"/>
              </w:rPr>
              <w:t>[(2005) 60 SCL 604(MAD)] – CASE STUDY</w:t>
            </w:r>
          </w:p>
        </w:tc>
      </w:tr>
    </w:tbl>
    <w:p w:rsidR="000B479D" w:rsidRPr="000B479D" w:rsidRDefault="000B479D" w:rsidP="000B479D">
      <w:pPr>
        <w:spacing w:line="360" w:lineRule="auto"/>
        <w:jc w:val="both"/>
        <w:rPr>
          <w:rFonts w:ascii="Times New Roman" w:hAnsi="Times New Roman" w:cs="Times New Roman"/>
          <w:sz w:val="24"/>
          <w:szCs w:val="24"/>
        </w:rPr>
      </w:pPr>
      <w:bookmarkStart w:id="0" w:name="_GoBack"/>
      <w:bookmarkEnd w:id="0"/>
    </w:p>
    <w:p w:rsidR="000B479D" w:rsidRPr="000B479D" w:rsidRDefault="000B479D" w:rsidP="000B479D">
      <w:pPr>
        <w:rPr>
          <w:rFonts w:ascii="Times New Roman" w:hAnsi="Times New Roman" w:cs="Times New Roman"/>
          <w:b/>
          <w:bCs/>
          <w:sz w:val="24"/>
          <w:szCs w:val="24"/>
        </w:rPr>
      </w:pPr>
      <w:r w:rsidRPr="000B479D">
        <w:rPr>
          <w:rFonts w:ascii="Times New Roman" w:hAnsi="Times New Roman" w:cs="Times New Roman"/>
          <w:b/>
          <w:bCs/>
          <w:sz w:val="24"/>
          <w:szCs w:val="24"/>
        </w:rPr>
        <w:t>LABOUR LAW-II</w:t>
      </w:r>
    </w:p>
    <w:tbl>
      <w:tblPr>
        <w:tblStyle w:val="TableGrid"/>
        <w:tblW w:w="0" w:type="auto"/>
        <w:tblLook w:val="04A0"/>
      </w:tblPr>
      <w:tblGrid>
        <w:gridCol w:w="846"/>
        <w:gridCol w:w="2977"/>
        <w:gridCol w:w="5193"/>
      </w:tblGrid>
      <w:tr w:rsidR="000B479D" w:rsidRPr="000B479D" w:rsidTr="00DD7E8B">
        <w:tc>
          <w:tcPr>
            <w:tcW w:w="846" w:type="dxa"/>
          </w:tcPr>
          <w:p w:rsidR="000B479D" w:rsidRPr="000B479D" w:rsidRDefault="000B479D" w:rsidP="00DD7E8B">
            <w:pPr>
              <w:rPr>
                <w:rFonts w:ascii="Times New Roman" w:hAnsi="Times New Roman" w:cs="Times New Roman"/>
                <w:b/>
                <w:bCs/>
                <w:sz w:val="24"/>
                <w:szCs w:val="24"/>
              </w:rPr>
            </w:pPr>
            <w:r w:rsidRPr="000B479D">
              <w:rPr>
                <w:rFonts w:ascii="Times New Roman" w:hAnsi="Times New Roman" w:cs="Times New Roman"/>
                <w:b/>
                <w:bCs/>
                <w:sz w:val="24"/>
                <w:szCs w:val="24"/>
              </w:rPr>
              <w:t>SL. NO.</w:t>
            </w:r>
          </w:p>
        </w:tc>
        <w:tc>
          <w:tcPr>
            <w:tcW w:w="2977" w:type="dxa"/>
          </w:tcPr>
          <w:p w:rsidR="000B479D" w:rsidRPr="000B479D" w:rsidRDefault="000B479D" w:rsidP="00DD7E8B">
            <w:pPr>
              <w:rPr>
                <w:rFonts w:ascii="Times New Roman" w:hAnsi="Times New Roman" w:cs="Times New Roman"/>
                <w:b/>
                <w:bCs/>
                <w:sz w:val="24"/>
                <w:szCs w:val="24"/>
              </w:rPr>
            </w:pPr>
            <w:r w:rsidRPr="000B479D">
              <w:rPr>
                <w:rFonts w:ascii="Times New Roman" w:hAnsi="Times New Roman" w:cs="Times New Roman"/>
                <w:b/>
                <w:bCs/>
                <w:sz w:val="24"/>
                <w:szCs w:val="24"/>
              </w:rPr>
              <w:t>STUDENTS’ NAME</w:t>
            </w:r>
          </w:p>
        </w:tc>
        <w:tc>
          <w:tcPr>
            <w:tcW w:w="5193" w:type="dxa"/>
          </w:tcPr>
          <w:p w:rsidR="000B479D" w:rsidRPr="000B479D" w:rsidRDefault="000B479D" w:rsidP="00DD7E8B">
            <w:pPr>
              <w:jc w:val="center"/>
              <w:rPr>
                <w:rFonts w:ascii="Times New Roman" w:hAnsi="Times New Roman" w:cs="Times New Roman"/>
                <w:b/>
                <w:bCs/>
                <w:sz w:val="24"/>
                <w:szCs w:val="24"/>
              </w:rPr>
            </w:pPr>
            <w:r w:rsidRPr="000B479D">
              <w:rPr>
                <w:rFonts w:ascii="Times New Roman" w:hAnsi="Times New Roman" w:cs="Times New Roman"/>
                <w:b/>
                <w:bCs/>
                <w:sz w:val="24"/>
                <w:szCs w:val="24"/>
              </w:rPr>
              <w:t>TOPICS</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1</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ANJALI SHRESTHA</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EQUAL PAY FOR EQUAL WORK: ANALYSIS IN THE LIGHT OF EQUALITY PRINCIPLES UNDER THE INDIAN CONSTITUTION</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2</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ANJANA ROY</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POWER OF FIXATION OF MINIMUM WAGES VIV-A-VIS ARTICLE 14 OF THE CONSTITUTION: ANALYSIS OF THE CASE OF CHADRA BHAWAN BOARDING AND LODGING, BANGALORE V. STATE OF MYSORE, AIR 1970 SC 204.</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lastRenderedPageBreak/>
              <w:t>3</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ARINDAM GHOSE</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OBJECT OF FIXATION OF MINIMUM WAGES: ANALYSIS OF THE CASE OF U. UNICHAY V. STATE OF KERALA, AIR 1969 SC 12.</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4</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ASHISH JINDAL</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EXPLOITATION OF THE CONTRACT WORKERS AND THE POLICY OF THE STATE: A CRITICAL STUDY</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5</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BAPI BARMAN</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POWER OF FIXATION OF MINIMUM WAGES VIV-A-VIS ARTICLE 14 OF THE CONSTITUTION: ANALYSIS OF THE CASE OF CHADRA BHAWAN BOARDING AND LODGING, BANGALORE V. STATE OF MYSORE, AIR 1970 SC 204.</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6</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BEAUTY MONDAL</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PROCEDURE FOR FIXING AND REVISING THE MINIMUM WAGES UNDER MW ACT, 1948: ANALYSIS OF THE CASE OF Y.A. MARADE V. AUTHORITY UNDER MINIMUM WAGES ACT, AIR 1972 SC 1721.</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7</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CHAYAN MONI BHOWAL</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RESTORATIVE STUDY FOR THE MIGRANT WORKER IN THE COVID-19 PANDEMIC: A STUDY</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8</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DEBASHREE BISWAS</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CRIMINAL CONSPIRACY IN TRADE DISPUTE: ANALYSIS OF THE CASE OF WEST INDIA STEEL COMPANY V. AZEEZ, (1990) II LLJ 133 (KERALA).</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9</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DICHEN LEPCHA</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PROCEDURE FOR REVISION OF MINIMUM WAGES: ANALYSIS OF THE CASE OF H.B. VERMA V. UNION OF INDIA, (1993) I LLJ 39 (Delhi).</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10</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EAZAZ AHMAD</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CRITICAL ANALYSIS OF THE CHILD LABOUR (PROHIBITION AND REGULATION) AMENDMENT ACT, 2016</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11</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FIROJ ALAM</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RIGHTS OF CHILD UNDER THE INDIAN CONSTITUTION: ANALYSIS OF THE CASE OF RAJ BAHADUR V. LEGAL REMEMBRANCER, AIR 1953 CAL. 522</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12</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JOSEPHINA LAKRA</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THE OBJECT AND SCOPE OF THE CHILD LABOUR (PROHIBITION) ACT, 1986: AN ANALYTICAL STUDY</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13</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MOURITA GHOSH</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REGISTRATION OF TRADE UNION: ANALYSIS OF THE JUDGMENT OF ONGC WORKMEN'S ASSOCIATION V. STATE OF WEST BENGAL, (1988) II LLJ 335 (CAL.)</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14</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MUKUL BARMAN</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IS IT POSSIBLE TO BAN CHILD LABOUR IN TOTALITY?: AN ANALYSIS IN THE LIGHT OF THE SOCIO-ECONOMIC STATUS OF POOR COUNTRIES</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15</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NIRANJAN BISWAS</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 xml:space="preserve">CRIMINAL CONSPIRACY IN TRADE DISPUTE: ANALYSIS OF THE CASE OF WEST INDIA STEEL COMPANY V. AZEEZ, (1990) II </w:t>
            </w:r>
            <w:r w:rsidRPr="000B479D">
              <w:rPr>
                <w:rFonts w:ascii="Times New Roman" w:hAnsi="Times New Roman" w:cs="Times New Roman"/>
                <w:sz w:val="24"/>
                <w:szCs w:val="24"/>
              </w:rPr>
              <w:lastRenderedPageBreak/>
              <w:t>LLJ 133 (KERALA).</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lastRenderedPageBreak/>
              <w:t>16</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RAJ SHEKHAR</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COMPARATIVE STUDY BETWEEN THE MINIMUM WAGES ACT, 1948 AND THE NEW WAGE CODE, 2019</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17</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SAMIRAN PAUL</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PROVISIONS TO BE CONTAINED IN THE RULES OF TRADE UNION: CASE ANALYSIS OF BOKAJAN CEMENT CORP. EMPLOYEES’ UNION V. CEMENT CORP. OF INDIA, AIR 2004 SC 245</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18</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SHARMISTHA GHOSH</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CRITICAL STUDY OF THE SOCIAL SECURITY CODE, 2020</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19</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SNIGDHA ROY</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RESTORATIVE STUDY FOR THE MIGRANT WORKER IN THE COVID-19 PANDEMIC: A STUDY</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20</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SONU DEB</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COMPARATIVE STUDY BETWEEN THE MINIMUM WAGES ACT, 1948 AND THE NEW WAGE CODE, 2019</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21</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SUJAN LAMA</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ELECTION OF THE TRADE UNION OFFICE BEARER: ANALYSIS OF THE JUDGMENT OF GYANA PATTNAIK GENERAL SECRETARY TALAT REFRACTORIES SRAMIK SANGHA, DISTRICT JHASUGUDA, ORISSA V. STATE IMPLEMENTATION OFFICER CUM LAB. COMMR. ORISSA AND ORS., (2011) IV LLJ 501 (SC.)</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22</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SUNANDA DEY</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FROM THE RIGHT TO WORK TO FREEDOM FROM WORK: INTRODUCTION TO THE HUMAN ECONOMY</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23</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SURUCHI BHARDWAJ</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WORKERS' RIGHT UNDER THE GLOBALISED WORLD: AN ANALYTICAL STUDY</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24</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SUSHIL SHARMA</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CRITICAL STUDY OF THE SOCIAL SECURITY CODE, 2020</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25</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SWETA DEY</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RESTORATIVE STUDY FOR THE MIGRANT WORKER IN THE COVID-19 PANDEMIC: A STUDY</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26</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UPASHNA LABAR</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 xml:space="preserve">PRINCIPAL EMPLOYER UNDER THE EMPLOYEES' STATE INSURANCE ACT, 1948: ANALYSIS OF THE CASE OF ESI CORPORATION CHANDIGARH V. GURDIAL SINGH AND </w:t>
            </w:r>
            <w:proofErr w:type="gramStart"/>
            <w:r w:rsidRPr="000B479D">
              <w:rPr>
                <w:rFonts w:ascii="Times New Roman" w:hAnsi="Times New Roman" w:cs="Times New Roman"/>
                <w:sz w:val="24"/>
                <w:szCs w:val="24"/>
              </w:rPr>
              <w:t>ORS.,</w:t>
            </w:r>
            <w:proofErr w:type="gramEnd"/>
            <w:r w:rsidRPr="000B479D">
              <w:rPr>
                <w:rFonts w:ascii="Times New Roman" w:hAnsi="Times New Roman" w:cs="Times New Roman"/>
                <w:sz w:val="24"/>
                <w:szCs w:val="24"/>
              </w:rPr>
              <w:t xml:space="preserve"> (1991) II LLJ 425 (SC).</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27</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BHASKAR MAINALI SHARMA</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EQUAL PAY FOR EQUAL WORK: ANALYSIS IN THE LIGHT OF EQUALITY PRINCIPLES UNDER THE INDIAN CONSTITUTION</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28</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TINTUS EKKA</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COMPARATIVE STUDY BETWEEN THE MINIMUM WAGES ACT, 1948 AND THE NEW WAGE CODE, 2019</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29</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ANJANA AGARWAL</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 xml:space="preserve">EQUAL PAY FOR EQUAL WORK: ANALYSIS IN THE LIGHT OF EQUALITY PRINCIPLES </w:t>
            </w:r>
            <w:r w:rsidRPr="000B479D">
              <w:rPr>
                <w:rFonts w:ascii="Times New Roman" w:hAnsi="Times New Roman" w:cs="Times New Roman"/>
                <w:sz w:val="24"/>
                <w:szCs w:val="24"/>
              </w:rPr>
              <w:lastRenderedPageBreak/>
              <w:t>UNDER THE INDIAN CONSTITUTION</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lastRenderedPageBreak/>
              <w:t>30</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SHUVAM SARKAR</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POWER OF FIXATION OF MINIMUM WAGES VIV-A-VIS ARTICLE 14 OF THE CONSTITUTION: ANALYSIS OF THE CASE OF CHADRA BHAWAN BOARDING AND LODGING, BANGALORE V. STATE OF MYSORE, AIR 1970 SC 204.</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31</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TANMOY PAUL</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FREEDOM OF CONTRACT: A BOON OR A BANE?</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32</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 xml:space="preserve">ENAKSHI SARKAR </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EMPLOYEES INSURANCE COURT: AN ANALYSIS IN THE LIGHT OF 5 LEADING JUDEMENTS OF THE ESI COURT</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33</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KINGSUK PAUL</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RECOMMENDATION OF TRIPARTITE COMMITTEE ON CONSTITUENTS OF MINIMUM WAGE: AN ANALYSIS FROM THE HISTORICAL ASPECT AND LABOUR EXPLOITATION</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34</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BHOJENDRA BAHADUR GHARTI</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PROCEDURE FOR FIXING AND REVISING THE MINIMUM WAGES UNDER MW ACT, 1948: ANALYSIS OF THE CASE OF Y.A. MARADE V. AUTHORITY UNDER MINIMUM WAGES ACT, AIR 1972 SC 1721.</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35</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HARSH SHAH</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MEDICAL BENEFIT COUNCIL UNDER ESI ACT,POWER, FUNCTIONS AND DUTIES: A REVIEW</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36</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NILUFA YASMIN</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A STUDY ON THE AMALGAMATION OF TRADE UNIONS: ANALYSIS OF THE CASE OF BOOTH V. AMALGAMATION MARINE WORKER'S UNION, 1969 A.C. 904</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37</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FIRDOSH AHMED</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COMPARATIVE STUDY BETWEEN THE MATERNITY BENEFIT UNDER THE ESI ACT, 1948 AND THE MATERNITY BENEFIT ACT, 1961</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38</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AAKASHNEEL DATTA</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A STUDY ON THE AMALGAMATION OF TRADE UNIONS: ANALYSIS OF THE CASE OF BOOTH V. AMALGAMATION MARINE WORKER'S UNION, 1969 A.C. 904</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39</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RAJLEE RAI</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ELECTION OF THE TRADE UNION OFFICE BEARER: ANALYSIS OF THE JUDGMENT OF GYANA PATTNAIK GENERAL SECRETARY TALAT REFRACTORIES SRAMIK SANGHA, DISTRICT JHASUGUDA, ORISSA V. STATE IMPLEMENTATION OFFICER CUM LAB. COMMR. ORISSA AND ORS., (2011) IV LLJ 501 (SC.)</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40</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MUSKAAN AGARWAL</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CRIMINAL CONSPIRACY IN TRADE DISPUTE: ANALYSIS OF THE CASE OF WEST INDIA STEEL COMPANY V. AZEEZ, (1990) II LLJ 133 (KERALA).</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41</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SHREYA UPADHYAY</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 xml:space="preserve">LABOUR LAW, ENFORCEMENT AND THE </w:t>
            </w:r>
            <w:r w:rsidRPr="000B479D">
              <w:rPr>
                <w:rFonts w:ascii="Times New Roman" w:hAnsi="Times New Roman" w:cs="Times New Roman"/>
                <w:sz w:val="24"/>
                <w:szCs w:val="24"/>
              </w:rPr>
              <w:lastRenderedPageBreak/>
              <w:t>RISE OF TEMPORARY CONTRACT WORKER</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lastRenderedPageBreak/>
              <w:t>42</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 xml:space="preserve">FARISTA ISLAM </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COMPARATIVE STUDY BETWEEN THE MINIMUM WAGES ACT, 1948 AND THE NEW WAGE CODE, 2019</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43</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LALI BAHETI</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STUDY OF THE JOURNEY FROM LOCHNER ERA TO NEW DEAL ERA IN USA</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44</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RAGHAV AGARWAL</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FROM THE RIGHT TO WORK TO FREEDOM FROM WORK: INTRODUCTION TO THE HUMAN ECONOMY</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45</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HAIMANTI ROY</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OBJECT OF FIXATION OF MINIMUM WAGES: ANALYSIS OF THE CASE OF U. UNICHAY V. STATE OF KERALA, AIR 1969 SC 12.</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46</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NILOTPAL GHOSH</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COMPARATIVE STUDY BETWEEN THE MATERNITY BENEFIT UNDER THE ESI ACT, 1948 AND THE MATERNITY BENEFIT ACT, 1961</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47</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SABBATH RAI</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RIGHTS AND LIABILITIES OF REGISTERED TRADE UNIONS: A STUDY OF THE CASE OF MARIO RAPOSO V. H.M. BHANDARKAR AND OTHERS, (1994) II LLJ 680 (BOM.)</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48</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PRIYANKA SHARMA</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ANALYSIS OF THE CHILD LABOUR (PROHIBITION AND REGULATION) AMENDMENT ACT, 2016</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49</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CHETAN SHARMA</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COMPARATIVE STUDY BETWEEN THE MINIMUM WAGES ACT, 1948 AND THE NEW WAGE CODE, 2019</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50</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KOLLOL MOJUMDER</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RIGHTS OF CHILD UNDER THE INDIAN CONSTITUTION: ANALYSIS OF THE CASE OF RAJ BAHADUR V. LEGAL REMEMBRANCER, AIR 1953 CAL. 522</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51</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PINKI CHAKRABORTY</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CHILD RIGHTS UNDER INDIAN CONSTITUTION: ANALYSIS OF THE CASE OF SHEELA BARSE V. UNION OF INDIA, (1993) 4 SCC 204.</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52</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SOUMYADITYA MISRA</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IS IT POSSIBLE TO BAN CHILD LABOUR IN TOTALITY?: AN ANALYSIS IN THE LIGHT OF THE SOCIO-ECONOMIC STATUS OF POOR COUNTRIES</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53</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ABHRADUT DUTTA</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PROCEDURE FOR REVISION OF MINIMUM WAGES: ANALYSIS OF THE CASE OF H.B. VERMA V. UNION OF INDIA, (1993) I LLJ 39 (Delhi).</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54</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RAKHI AGARWAL</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RECOMMENDATION OF TRIPARTITE COMMITTEE ON CONSTITUENTS OF MINIMUM WAGE: AN ANALYSIS FROM THE HISTORICAL ASPECT AND LABOUR EXPLOITATION</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55</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SROMAN ROY</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 xml:space="preserve">PROVISIONS TO BE CONTAINED IN THE </w:t>
            </w:r>
            <w:r w:rsidRPr="000B479D">
              <w:rPr>
                <w:rFonts w:ascii="Times New Roman" w:hAnsi="Times New Roman" w:cs="Times New Roman"/>
                <w:sz w:val="24"/>
                <w:szCs w:val="24"/>
              </w:rPr>
              <w:lastRenderedPageBreak/>
              <w:t>RULES OF TRADE UNION: CASE ANALYSIS OF BOKAJAN CEMENT CORP. EMPLOYEES’ UNION V. CEMENT CORP. OF INDIA, AIR 2004 SC 245</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lastRenderedPageBreak/>
              <w:t>56</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RUMI SARKAR</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FREEDOM AT WORK, FREEDOM THROUGH WORK, FREEDOM FROM WORK: RETHINKING FUNDAMENTAL LABOUR RIGHTS</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57</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SANGEETA DAS</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EQUAL PAY FOR EQUAL WORK: ANALYSIS IN THE LIGHT OF EQUALITY PRINCIPLES UNDER THE INDIAN CONSTITUTION</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58</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ANTEPH TAMANG</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RIGHT AGAINST EXPLOITATION: SAFEGUARDING THE RIGHTS OF MIGRANT LABOURERS</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59</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SHEFALI BARMAN</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 xml:space="preserve">PRINCIPAL EMPLOYER UNDER THE EMPLOYEES' STATE INSURANCE ACT, 1948: ANALYSIS OF THE CASE OF ESI CORPORATION CHANDIGARH V. GURDIAL SINGH AND </w:t>
            </w:r>
            <w:proofErr w:type="gramStart"/>
            <w:r w:rsidRPr="000B479D">
              <w:rPr>
                <w:rFonts w:ascii="Times New Roman" w:hAnsi="Times New Roman" w:cs="Times New Roman"/>
                <w:sz w:val="24"/>
                <w:szCs w:val="24"/>
              </w:rPr>
              <w:t>ORS.,</w:t>
            </w:r>
            <w:proofErr w:type="gramEnd"/>
            <w:r w:rsidRPr="000B479D">
              <w:rPr>
                <w:rFonts w:ascii="Times New Roman" w:hAnsi="Times New Roman" w:cs="Times New Roman"/>
                <w:sz w:val="24"/>
                <w:szCs w:val="24"/>
              </w:rPr>
              <w:t xml:space="preserve"> (1991) II LLJ 425 (SC).</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60</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TANNU AGARWAL</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ANALYSIS OF THE CHILD LABOUR (PROHIBITION AND REGULATION) AMENDMENT ACT, 2016</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61</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MONALISHA PARVEEN</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RIGHT AGAINST EXPLOITATION: ANALYSIS OF THE CASE OF BANDHUA MUKTI MORCHA V. UNION OF INDIA AND OTHER</w:t>
            </w:r>
            <w:proofErr w:type="gramStart"/>
            <w:r w:rsidRPr="000B479D">
              <w:rPr>
                <w:rFonts w:ascii="Times New Roman" w:hAnsi="Times New Roman" w:cs="Times New Roman"/>
                <w:sz w:val="24"/>
                <w:szCs w:val="24"/>
              </w:rPr>
              <w:t>,  (</w:t>
            </w:r>
            <w:proofErr w:type="gramEnd"/>
            <w:r w:rsidRPr="000B479D">
              <w:rPr>
                <w:rFonts w:ascii="Times New Roman" w:hAnsi="Times New Roman" w:cs="Times New Roman"/>
                <w:sz w:val="24"/>
                <w:szCs w:val="24"/>
              </w:rPr>
              <w:t>1997) 10 SCC 549.</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62</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HITESH SARSODIA</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DIFFERENCE BETWEEN GRATUITY, PENSION AND PROVIDENT FUND: ANALYSIS OF THE CASE OF SOM PRAKASH REKHI V. UNION OF INDIA, (1981) I LLJ 79.</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63</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ANANYA ROY</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RIGHTS AND LIABILITIES OF REGISTERED TRADE UNIONS: A STUDY OF THE CASE OF MARIO RAPOSO V. H.M. BHANDARKAR AND OTHERS, (1994) II LLJ 680 (BOM.)</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64</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RIYA TALUKDAR</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COMPARATIVE STUDY BETWEEN THE MINIMUM WAGES ACT, 1948 AND THE NEW WAGE CODE, 2019</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65</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CHITRANKAN CHAKRABORTY</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OBJECT AND SCOPE OF THE EMPLOYEES' PROVIDENT FUNDS AND MISCELLANEOUS PROVISIONS ACT, 1952: CASE ANALYSIS OF THE CASE OF NOOR NIWAS NURSERY PUBLIC SCHOOL V. REGIONAL PROVIDENT FUND COMMISSIONER AND OTHERS, (2001) I LLJ 446 (SC).</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66</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BARNALI CHOWDHURY</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STUDY OF THE JOURNEY FROM LOCHNER ERA TO NEW DEAL ERA IN USA</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67</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ADITI BEHURA</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 xml:space="preserve">OBJECT AND SCOPE OF THE EMPLOYEES' PROVIDENT FUNDS AND MISCELLANEOUS PROVISIONS ACT, 1952: CASE ANALYSIS OF THE CASE OF NOOR NIWAS NURSERY </w:t>
            </w:r>
            <w:r w:rsidRPr="000B479D">
              <w:rPr>
                <w:rFonts w:ascii="Times New Roman" w:hAnsi="Times New Roman" w:cs="Times New Roman"/>
                <w:sz w:val="24"/>
                <w:szCs w:val="24"/>
              </w:rPr>
              <w:lastRenderedPageBreak/>
              <w:t>PUBLIC SCHOOL V. REGIONAL PROVIDENT FUND COMMISSIONER AND OTHERS, (2001) I LLJ 446 (SC).</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lastRenderedPageBreak/>
              <w:t>68</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SRIJAN CHAKRABORTY</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DIFFERENCE BETWEEN GRATUITY, PENSION AND PROVIDENT FUND: ANALYSIS OF THE CASE OF SOM PRAKASH REKHI V. UNION OF INDIA, (1981) I LLJ 79.</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69</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SHILA SUBBA</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RIGHTS AND LIABILITIES OF REGISTERED TRADE UNIONS: A STUDY OF THE CASE OF MARIO RAPOSO V. H.M. BHANDARKAR AND OTHERS, (1994) II LLJ 680 (BOM.)</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70</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GURIYA DAS</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RIGHT AGAINST EXPLOITATION: ANALYSIS OF THE CASE OF BANDHUA MUKTI MORCHA V. UNION OF INDIA AND OTHER</w:t>
            </w:r>
            <w:proofErr w:type="gramStart"/>
            <w:r w:rsidRPr="000B479D">
              <w:rPr>
                <w:rFonts w:ascii="Times New Roman" w:hAnsi="Times New Roman" w:cs="Times New Roman"/>
                <w:sz w:val="24"/>
                <w:szCs w:val="24"/>
              </w:rPr>
              <w:t>,(</w:t>
            </w:r>
            <w:proofErr w:type="gramEnd"/>
            <w:r w:rsidRPr="000B479D">
              <w:rPr>
                <w:rFonts w:ascii="Times New Roman" w:hAnsi="Times New Roman" w:cs="Times New Roman"/>
                <w:sz w:val="24"/>
                <w:szCs w:val="24"/>
              </w:rPr>
              <w:t>1997) 10 SCC 549.</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71</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RAKSHA SHARMA</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RIGHT AGAINST EXPLOITATION: SAFEGUARDING THE RIGHTS OF MIGRANT LABOURERS</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72</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ARNAB SARKAR</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INCONSISTENCY OF THE JUDICIARY AND INTERPRETATION OF WORKERS’ RIGHTS</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73</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AMIT SINHA</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 xml:space="preserve">PRINCIPAL EMPLOYER UNDER THE EMPLOYEES' STATE INSURANCE ACT, 1948: ANALYSIS OF THE CASE OF ESI CORPORATION CHANDIGARH V. GURDIAL SINGH AND </w:t>
            </w:r>
            <w:proofErr w:type="gramStart"/>
            <w:r w:rsidRPr="000B479D">
              <w:rPr>
                <w:rFonts w:ascii="Times New Roman" w:hAnsi="Times New Roman" w:cs="Times New Roman"/>
                <w:sz w:val="24"/>
                <w:szCs w:val="24"/>
              </w:rPr>
              <w:t>ORS.,</w:t>
            </w:r>
            <w:proofErr w:type="gramEnd"/>
            <w:r w:rsidRPr="000B479D">
              <w:rPr>
                <w:rFonts w:ascii="Times New Roman" w:hAnsi="Times New Roman" w:cs="Times New Roman"/>
                <w:sz w:val="24"/>
                <w:szCs w:val="24"/>
              </w:rPr>
              <w:t xml:space="preserve"> (1991) II LLJ 425 (SC).</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74</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KOUSHIK GHOSH</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ANALYTICAL STUDY OF THE INDUSTRIAL RELATION CODE 2020 VIS-À-VIS INDUSTRIAL DISPUTEs ACT, 1947</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75</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PARTHA DAS</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EQUAL PAY FOR EQUAL WORK: ANALYSIS IN THE LIGHT OF EQUALITY PRINCIPLES UNDER THE INDIAN CONSTITUTION</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76</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WANGCHU SARAI</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POWER OF FIXATION OF MINIMUM WAGES VIV-A-VIS ARTICLE 14 OF THE CONSTITUTION: ANALYSIS OF THE CASE OF CHADRA BHAWAN BOARDING AND LODGING, BANGALORE V. STATE OF MYSORE, AIR 1970 SC 204.</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77</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JOGALA SWETA</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OBJECT OF FIXATION OF MINIMUM WAGES: ANALYSIS OF THE CASE OF U. UNICHAY V. STATE OF KERALA, AIR 1969 SC 12.</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78</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BINDIA DAS</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EXPLOITATION OF THE CONTRACT WORKERS AND THE POLICY OF THE STATE: A CRITICAL STUDY</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79</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RAMAN KUMAR AGARWAL</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POWER OF FIXATION OF MINIMUM WAGES VIV-A-VIS ARTICLE 14 OF THE CONSTITUTION: ANALYSIS OF THE CASE OF CHADRA BHAWAN BOARDING AND LODGING, BANGALORE V. STATE OF MYSORE, AIR 1970 SC 204.</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lastRenderedPageBreak/>
              <w:t>80</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SAMRITA TARAFDER</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PROCEDURE FOR FIXING AND REVISING THE MINIMUM WAGES UNDER MW ACT, 1948: ANALYSIS OF THE CASE OF Y.A. MARADE V. AUTHORITY UNDER MINIMUM WAGES ACT, AIR 1972 SC 1721.</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81</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DIYA GURIA</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RESTORATIVE STUDY FOR THE MIGRANT WORKER IN THE COVID-19 PANDEMIC: A STUDY</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82</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MOSTAFA SEIKH</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CRIMINAL CONSPIRACY IN TRADE DISPUTE: ANALYSIS OF THE CASE OF WEST INDIA STEEL COMPANY V. AZEEZ, (1990) II LLJ 133 (KERALA).</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83</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TARUN KUMAR</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PROCEDURE FOR REVISION OF MINIMUM WAGES: ANALYSIS OF THE CASE OF H.B. VERMA V. UNION OF INDIA, (1993) I LLJ 39 (Delhi).</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84</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ATANU SARKAR</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CRITICAL ANALYSIS OF THE CHILD LABOUR (PROHIBITION AND REGULATION) AMENDMENT ACT, 2016</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85</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AMAN KUMAR JHA</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RIGHTS OF CHILD UNDER THE INDIAN CONSTITUTION: ANALYSIS OF THE CASE OF RAJ BAHADUR V. LEGAL REMEMBRANCER, AIR 1953 CAL. 522</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86</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UDITH KUMAR SETHIA</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THE OBJECT AND SCOPE OF THE CHILD LABOUR (PROHIBITION) ACT, 1986: AN ANALYTICAL STUDY</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87</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SANDHI BARMAN</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REGISTRATION OF TRADE UNION: ANALYSIS OF THE JUDGMENT OF ONGC WORKMEN'S ASSOCIATION V. STATE OF WEST BENGAL, (1988) II LLJ 335 (CAL.)</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88</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ADITYA GUPTA</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IS IT POSSIBLE TO BAN CHILD LABOUR IN TOTALITY?: AN ANALYSIS IN THE LIGHT OF THE SOCIO-ECONOMIC STATUS OF POOR COUNTRIES</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89</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MEGNA TAMANG</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CRIMINAL CONSPIRACY IN TRADE DISPUTE: ANALYSIS OF THE CASE OF WEST INDIA STEEL COMPANY V. AZEEZ, (1990) II LLJ 133 (KERALA).</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90</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REYA AGARWAL</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COMPARATIVE STUDY BETWEEN THE MINIMUM WAGES ACT, 1948 AND THE NEW WAGE CODE, 2019</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91</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ANISHA THAKURI</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PROVISIONS TO BE CONTAINED IN THE RULES OF TRADE UNION: CASE ANALYSIS OF BOKAJAN CEMENT CORP. EMPLOYEES’ UNION V. CEMENT CORP. OF INDIA, AIR 2004 SC 245</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92</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DWAIPAYAN GHOSH</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CRITICAL STUDY OF THE SOCIAL SECURITY CODE, 2020</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93</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RUDRA BARMAN</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 xml:space="preserve">RESTORATIVE STUDY FOR THE MIGRANT WORKER IN THE COVID-19 PANDEMIC: A </w:t>
            </w:r>
            <w:r w:rsidRPr="000B479D">
              <w:rPr>
                <w:rFonts w:ascii="Times New Roman" w:hAnsi="Times New Roman" w:cs="Times New Roman"/>
                <w:sz w:val="24"/>
                <w:szCs w:val="24"/>
              </w:rPr>
              <w:lastRenderedPageBreak/>
              <w:t>STUDY</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lastRenderedPageBreak/>
              <w:t>94</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BIPUL MANDAL</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COMPARATIVE STUDY BETWEEN THE MINIMUM WAGES ACT, 1948 AND THE NEW WAGE CODE, 2019</w:t>
            </w:r>
          </w:p>
        </w:tc>
      </w:tr>
      <w:tr w:rsidR="000B479D" w:rsidRPr="000B479D" w:rsidTr="00DD7E8B">
        <w:tc>
          <w:tcPr>
            <w:tcW w:w="846"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95</w:t>
            </w:r>
          </w:p>
        </w:tc>
        <w:tc>
          <w:tcPr>
            <w:tcW w:w="2977" w:type="dxa"/>
          </w:tcPr>
          <w:p w:rsidR="000B479D" w:rsidRPr="000B479D" w:rsidRDefault="000B479D" w:rsidP="00DD7E8B">
            <w:pPr>
              <w:rPr>
                <w:rFonts w:ascii="Times New Roman" w:hAnsi="Times New Roman" w:cs="Times New Roman"/>
                <w:sz w:val="24"/>
                <w:szCs w:val="24"/>
              </w:rPr>
            </w:pPr>
            <w:r w:rsidRPr="000B479D">
              <w:rPr>
                <w:rFonts w:ascii="Times New Roman" w:hAnsi="Times New Roman" w:cs="Times New Roman"/>
                <w:sz w:val="24"/>
                <w:szCs w:val="24"/>
              </w:rPr>
              <w:t>NAWAJ SHARIF KHAN</w:t>
            </w:r>
          </w:p>
        </w:tc>
        <w:tc>
          <w:tcPr>
            <w:tcW w:w="5193" w:type="dxa"/>
          </w:tcPr>
          <w:p w:rsidR="000B479D" w:rsidRPr="000B479D" w:rsidRDefault="000B479D" w:rsidP="00DD7E8B">
            <w:pPr>
              <w:jc w:val="both"/>
              <w:rPr>
                <w:rFonts w:ascii="Times New Roman" w:hAnsi="Times New Roman" w:cs="Times New Roman"/>
                <w:sz w:val="24"/>
                <w:szCs w:val="24"/>
              </w:rPr>
            </w:pPr>
            <w:r w:rsidRPr="000B479D">
              <w:rPr>
                <w:rFonts w:ascii="Times New Roman" w:hAnsi="Times New Roman" w:cs="Times New Roman"/>
                <w:sz w:val="24"/>
                <w:szCs w:val="24"/>
              </w:rPr>
              <w:t>ELECTION OF THE TRADE UNION OFFICE BEARER: ANALYSIS OF THE JUDGMENT OF GYANA PATTNAIK GENERAL SECRETARY TALAT REFRACTORIES SRAMIK SANGHA, DISTRICT JHASUGUDA, ORISSA V. STATE IMPLEMENTATION OFFICER CUM LAB. COMMR. ORISSA AND ORS., (2011) IV LLJ 501 (SC.)</w:t>
            </w:r>
          </w:p>
        </w:tc>
      </w:tr>
    </w:tbl>
    <w:p w:rsidR="000B479D" w:rsidRPr="000B479D" w:rsidRDefault="000B479D">
      <w:pPr>
        <w:rPr>
          <w:rFonts w:ascii="Times New Roman" w:hAnsi="Times New Roman" w:cs="Times New Roman"/>
          <w:sz w:val="24"/>
          <w:szCs w:val="24"/>
        </w:rPr>
      </w:pPr>
    </w:p>
    <w:sectPr w:rsidR="000B479D" w:rsidRPr="000B479D" w:rsidSect="0048372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C25891"/>
    <w:multiLevelType w:val="hybridMultilevel"/>
    <w:tmpl w:val="DC02BD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11B9A"/>
    <w:rsid w:val="000B479D"/>
    <w:rsid w:val="000E4306"/>
    <w:rsid w:val="0048372C"/>
    <w:rsid w:val="00A11B9A"/>
    <w:rsid w:val="00EB0D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B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1B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0B479D"/>
    <w:rPr>
      <w:rFonts w:ascii="Calibri" w:eastAsia="Calibri" w:hAnsi="Calibri" w:cs="Calibri"/>
      <w:lang w:val="en-US"/>
    </w:rPr>
  </w:style>
  <w:style w:type="paragraph" w:styleId="ListParagraph">
    <w:name w:val="List Paragraph"/>
    <w:basedOn w:val="Normal"/>
    <w:uiPriority w:val="34"/>
    <w:qFormat/>
    <w:rsid w:val="000B479D"/>
    <w:pPr>
      <w:ind w:left="720"/>
      <w:contextualSpacing/>
    </w:pPr>
  </w:style>
  <w:style w:type="paragraph" w:customStyle="1" w:styleId="TableParagraph">
    <w:name w:val="Table Paragraph"/>
    <w:basedOn w:val="Normal"/>
    <w:uiPriority w:val="1"/>
    <w:qFormat/>
    <w:rsid w:val="000B479D"/>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4927</Words>
  <Characters>28090</Characters>
  <Application>Microsoft Office Word</Application>
  <DocSecurity>0</DocSecurity>
  <Lines>234</Lines>
  <Paragraphs>65</Paragraphs>
  <ScaleCrop>false</ScaleCrop>
  <Company/>
  <LinksUpToDate>false</LinksUpToDate>
  <CharactersWithSpaces>32952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Windows User</cp:lastModifiedBy>
  <cp:revision>2</cp:revision>
  <dcterms:created xsi:type="dcterms:W3CDTF">2022-05-27T17:41:00Z</dcterms:created>
  <dcterms:modified xsi:type="dcterms:W3CDTF">2022-05-27T17:41:00Z</dcterms:modified>
</cp:coreProperties>
</file>