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6DDC" w:rsidRPr="00C06DDC" w:rsidRDefault="00C06DDC" w:rsidP="00315FF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DDC">
        <w:rPr>
          <w:rFonts w:ascii="Times New Roman" w:hAnsi="Times New Roman" w:cs="Times New Roman"/>
          <w:b/>
          <w:sz w:val="24"/>
          <w:szCs w:val="24"/>
        </w:rPr>
        <w:t>INDIAN INSTITUTE OF LEGAL STUDIES</w:t>
      </w:r>
    </w:p>
    <w:p w:rsidR="00C06DDC" w:rsidRPr="00C06DDC" w:rsidRDefault="00C06DDC" w:rsidP="00C06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DDC">
        <w:rPr>
          <w:rFonts w:ascii="Times New Roman" w:hAnsi="Times New Roman" w:cs="Times New Roman"/>
          <w:b/>
          <w:sz w:val="24"/>
          <w:szCs w:val="24"/>
        </w:rPr>
        <w:t>EMPIRICAL RESERACH TOPICS</w:t>
      </w:r>
    </w:p>
    <w:p w:rsidR="00C06DDC" w:rsidRDefault="00C06DDC" w:rsidP="00C06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06DDC">
        <w:rPr>
          <w:rFonts w:ascii="Times New Roman" w:hAnsi="Times New Roman" w:cs="Times New Roman"/>
          <w:b/>
          <w:sz w:val="24"/>
          <w:szCs w:val="24"/>
        </w:rPr>
        <w:t>3YR. LL.B SE</w:t>
      </w:r>
      <w:r w:rsidR="00315FF3">
        <w:rPr>
          <w:rFonts w:ascii="Times New Roman" w:hAnsi="Times New Roman" w:cs="Times New Roman"/>
          <w:b/>
          <w:sz w:val="24"/>
          <w:szCs w:val="24"/>
        </w:rPr>
        <w:t>M</w:t>
      </w:r>
      <w:r w:rsidRPr="00C06DDC">
        <w:rPr>
          <w:rFonts w:ascii="Times New Roman" w:hAnsi="Times New Roman" w:cs="Times New Roman"/>
          <w:b/>
          <w:sz w:val="24"/>
          <w:szCs w:val="24"/>
        </w:rPr>
        <w:t>ESTER II</w:t>
      </w:r>
    </w:p>
    <w:p w:rsidR="00C06DDC" w:rsidRDefault="00C06DDC" w:rsidP="00C06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4403"/>
        <w:gridCol w:w="4387"/>
      </w:tblGrid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NAME OF THE STUDENTS</w:t>
            </w:r>
          </w:p>
        </w:tc>
        <w:tc>
          <w:tcPr>
            <w:tcW w:w="4387" w:type="dxa"/>
          </w:tcPr>
          <w:p w:rsidR="00C06DDC" w:rsidRPr="00CA5209" w:rsidRDefault="00C06DDC" w:rsidP="00F749B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A52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RESEARCH TOPICS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>ARPITA SARKAR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SUBHAM ROY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NAVNEET YANG LAMA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SHILPA ACHARJEE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AA7E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ANAMIKA DAS</w:t>
            </w:r>
          </w:p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 SURVEY ON THE NUMBER OF CASES FILED BY MUSLIM WOMEN FOR DOMESTIC VIOLENCE FROM 2019 TO 2022 IN PRADHAN NAGAR POLICE STATION, SILIGURI, WEST BENGAL.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NAVED ANJUM 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D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DARUL ISLAM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D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SHAKILUR RAHAMAN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D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PREM KANTA DAS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D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RITUSMITA SAHA</w:t>
            </w:r>
          </w:p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DRUG ABUSE IN CHILDREN AND ADOLESCENT: SURVEY ON THE ANY TWO ADDICTION TREATEMENT CENTRE OF SILIGURI </w:t>
            </w: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0D23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BEAUTY BEGUM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UDAY SANKAR ROY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PUJA BHATTACHARJEE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SUBHAM MOHANTA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5D2F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RAJU BARMAN</w:t>
            </w:r>
          </w:p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IMPACT OF NEW TRAFFIC RULES WITH SPECIAL REFERENCE TO THE INCREASE IN FINE FOR VIOLATION OF TRAFFIC RULES: AN EMPRICAL STUDY. 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SUVOM ROY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HIMANSHU RAJ SAH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DEBALINA SAHA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DONA BISWAS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MONDAL</w:t>
            </w: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 xml:space="preserve">A SURVEY ON CASES REPORTED ON “MEDICAL NEGLIGENCE”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AGAINST PRIVATE HOSPITAL </w:t>
            </w: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 xml:space="preserve">UNDER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SILIGURI </w:t>
            </w: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>POLICE STATIO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ANITA MAHATO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SAHIL PRASAD GUPTA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DAS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SUCHITRA CHOWDHURY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DAS</w:t>
            </w: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>A STUDY ON THE NUMBER OF CHILDREN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RESCUED FROM BEING TRAFFICKED AND </w:t>
            </w: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>REHABILITATED BY CHILD WELFARE COMMITTEE IN SILIGURI.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MALAKAR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 SARKAR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SHREYA CHAKRABORTY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SRIJITA MOITRA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PAYEL MITRA</w:t>
            </w: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>A STUDY ON THE COMPLAINTS LODGED FOR CYBER-CRIMES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COVID-19 </w:t>
            </w: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>WITHIN THE JURISDICTION OF CYBER CRIME POLICE STATION, SILIGURI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APARNA KUMARI JHA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PARIDHI BAGHWAR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SAHANI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SANCHITA SEN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SORMISTHA ROY</w:t>
            </w: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>A STUDY OF CASES REGISTERED ON MOTOR ACCIDENT AND THE NUMBER OF DEATH OCCURRED DUE TO RASH AND NEGLIGENT DRIVING FROM 2015-2022 IN SUKNA POLICE STATION, SILIGURI, WEST BENGAL.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GHOSH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SANJAY KUMAR SAHANI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PUJA SINGH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SURAJ DAS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ANIMITRA ROY</w:t>
            </w: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 EMPRICIAL STUDY ON ROLE OF PARA MILITARY FORCES DEPLOYED IN BORDER IS OF INDO BANGLADESH BORDER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PREVENTING THE SMUGGLING OF ANIMALS.</w:t>
            </w: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JOGESH KUMAR KHAITAN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LAKHAN PRASAD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TANMAY GUHANIOGI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PRASANTA BARMAN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NABARUPAM DAS</w:t>
            </w:r>
          </w:p>
        </w:tc>
        <w:tc>
          <w:tcPr>
            <w:tcW w:w="4387" w:type="dxa"/>
          </w:tcPr>
          <w:p w:rsidR="00C06DDC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ROLE OF MASS MEDIA IN PROCESS OF CRIMINAL INVESTIGATION WITH SPECIAL REFERENCE TO SILIGURI: AN EMPIRICAL STUDY</w:t>
            </w:r>
          </w:p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SARIKA BHAGAT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RUPAM SINGH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SHIVAM AGARWAL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RAJENDRA KRISHNA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SACHIN KHAWAS</w:t>
            </w: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 xml:space="preserve">A DETAILED SURVEY ON CASES REPORTED ON DOWRY DEATH IN NAXALBARI POLICE STATION, SILIGURI, WEST BENGAL. 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NIKET AGARWAL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SOHAIL MAHTAB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SOPHIA SUMI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AJIT KUMAR MAHATO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HASSAN</w:t>
            </w:r>
          </w:p>
        </w:tc>
        <w:tc>
          <w:tcPr>
            <w:tcW w:w="4387" w:type="dxa"/>
          </w:tcPr>
          <w:p w:rsidR="00C06DDC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DOMESTIC VIOLENCE AND EMPOWERMENT OF MUSLIM WOMEN: AN EMPIRICAL STUDY ON THE IMPACT OF DOMESTIC ABUSE OF MUSLIM WOMEN IN SILIGURI SUB-DIVISION OF DARJEELING DISTRICT.</w:t>
            </w:r>
          </w:p>
          <w:p w:rsidR="00C06DDC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PAPI RANI ROY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SAMRIDHI CHOWDHURY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KHRUKU SHIJOH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JINIYA SAHA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NUPUR SINGHA</w:t>
            </w: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CHILD TRAFFICKING IN INDO NEPAL BORDER: AN EMPIRICAL STUDY ON ROLE OF PARA MILITARY FORCES DEPLOYED IN BORDER AREA</w:t>
            </w: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PAUL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BARNITA SINHA ROY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SHA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MOHONA CHAKRABORTY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ASTHA LAMA</w:t>
            </w:r>
          </w:p>
        </w:tc>
        <w:tc>
          <w:tcPr>
            <w:tcW w:w="4387" w:type="dxa"/>
          </w:tcPr>
          <w:p w:rsidR="00C06DDC" w:rsidRPr="00B07BDD" w:rsidRDefault="00C06DDC" w:rsidP="00F749BE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ROLE OF FCI IN ENSURING FOOD SECURITY AND QUALITY: VISIT TO THE FCI BRANCH OFFICE, SILIGURI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NAWANG TASHI SHERPA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WANGYAL TASHI SHERPA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KAJAL SINGH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SUBHRAJYOTI DATTA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ABHISHEK AGARWAL</w:t>
            </w: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F7">
              <w:rPr>
                <w:rFonts w:ascii="Times New Roman" w:hAnsi="Times New Roman" w:cs="Times New Roman"/>
                <w:sz w:val="24"/>
                <w:szCs w:val="24"/>
              </w:rPr>
              <w:t>ENUMERATE THE CONCEPT OF VIGILANCE OFFICE IN THE ADMINISTRATION OF JUSTICE. VISIT THEOFFICE OF THE VIGILANCE COMMISSION IN SILIGURI AND PREPARE A REPORT ON THE NATURE OF CASES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3CF7">
              <w:rPr>
                <w:rFonts w:ascii="Times New Roman" w:hAnsi="Times New Roman" w:cs="Times New Roman"/>
                <w:sz w:val="24"/>
                <w:szCs w:val="24"/>
              </w:rPr>
              <w:t>DEALT BY THE VIGILANCE OFFICE IN THE LAST SIX MONTHS.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BIBEK SARKAR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DEY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AJGAR ALI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PREM KUMAR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MEGHA BHADURI</w:t>
            </w:r>
          </w:p>
        </w:tc>
        <w:tc>
          <w:tcPr>
            <w:tcW w:w="4387" w:type="dxa"/>
          </w:tcPr>
          <w:p w:rsidR="00C06DDC" w:rsidRPr="00EA439B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39B">
              <w:rPr>
                <w:rFonts w:ascii="Times New Roman" w:hAnsi="Times New Roman" w:cs="Times New Roman"/>
                <w:sz w:val="24"/>
                <w:szCs w:val="24"/>
              </w:rPr>
              <w:t>TRACE THE NUMBER OF CASES REGISTERED UNDER SECTION 138 OF NEGOTIABLE INSTRUMENTS</w:t>
            </w:r>
          </w:p>
          <w:p w:rsidR="00C06DDC" w:rsidRPr="00EA439B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39B">
              <w:rPr>
                <w:rFonts w:ascii="Times New Roman" w:hAnsi="Times New Roman" w:cs="Times New Roman"/>
                <w:sz w:val="24"/>
                <w:szCs w:val="24"/>
              </w:rPr>
              <w:t>ACT, 1881 DURING THE COVID-19 PERIOD IN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MATIGARA POLICE STATION OF SILIGURI SUB-DIVISION OF</w:t>
            </w:r>
            <w:r w:rsidRPr="00EA439B">
              <w:rPr>
                <w:rFonts w:ascii="Times New Roman" w:hAnsi="Times New Roman" w:cs="Times New Roman"/>
                <w:sz w:val="24"/>
                <w:szCs w:val="24"/>
              </w:rPr>
              <w:t xml:space="preserve"> DARJEELING DISTRICT. COMPARE THE NUMBER</w:t>
            </w:r>
          </w:p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39B">
              <w:rPr>
                <w:rFonts w:ascii="Times New Roman" w:hAnsi="Times New Roman" w:cs="Times New Roman"/>
                <w:sz w:val="24"/>
                <w:szCs w:val="24"/>
              </w:rPr>
              <w:t>WITH THE PREVIOUS YEARS.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ROSHNI MALI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ABHIJIT MANDAL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PESHWANI TIWARI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GOUTAM DEBNATH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SONALI PRIYA</w:t>
            </w:r>
          </w:p>
        </w:tc>
        <w:tc>
          <w:tcPr>
            <w:tcW w:w="4387" w:type="dxa"/>
          </w:tcPr>
          <w:p w:rsidR="00C06DDC" w:rsidRPr="00EA439B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ANALYZE THE TREND IN THE </w:t>
            </w:r>
            <w:r w:rsidRPr="00EA43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DEMAND FOR LIFE INSURANCE POLICIES POST FIRST WAVE OF</w:t>
            </w:r>
          </w:p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39B">
              <w:rPr>
                <w:rFonts w:ascii="Times New Roman" w:hAnsi="Times New Roman" w:cs="Times New Roman"/>
                <w:sz w:val="24"/>
                <w:szCs w:val="24"/>
              </w:rPr>
              <w:t>COVID-19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SALBARI AREA OF SILIGURI</w:t>
            </w:r>
            <w:r w:rsidRPr="00EA439B">
              <w:rPr>
                <w:rFonts w:ascii="Times New Roman" w:hAnsi="Times New Roman" w:cs="Times New Roman"/>
                <w:sz w:val="24"/>
                <w:szCs w:val="24"/>
              </w:rPr>
              <w:t>. FIND OUT WHETHER COVID-19 HAS INCREASED THE DEMAND FOR LIFEINSURANCE POLICIES OR NOT.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ABINASH CHOWHAN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RITU HALDER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DEVANSH AGARWAL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SANGITA GHOSH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MUBASSIR AQUIL</w:t>
            </w: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>A STUDY ON THE LAWS RELATING TO THE PROTECTION OF CHILDREN FROM SEXUAL OFFENCES AND ITS IMPLEMENTATION BY THE LOCAL ADMINISTRATIVE AUTHORITIES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THE SUB-DIVISION OF NAXALBARI</w:t>
            </w:r>
            <w:r w:rsidRPr="00CA5209">
              <w:rPr>
                <w:rFonts w:ascii="Times New Roman" w:hAnsi="Times New Roman" w:cs="Times New Roman"/>
                <w:sz w:val="24"/>
                <w:szCs w:val="24"/>
              </w:rPr>
              <w:t xml:space="preserve">, WEST BENGAL. 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MONNAF ALI MIAH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BHAWANA BISWAKARMA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JEMEE KHATUN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SUJOY ROY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RIYANKA PAUL</w:t>
            </w:r>
          </w:p>
        </w:tc>
        <w:tc>
          <w:tcPr>
            <w:tcW w:w="4387" w:type="dxa"/>
          </w:tcPr>
          <w:p w:rsidR="00C06DDC" w:rsidRPr="00583CF7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F7">
              <w:rPr>
                <w:rFonts w:ascii="Times New Roman" w:hAnsi="Times New Roman" w:cs="Times New Roman"/>
                <w:sz w:val="24"/>
                <w:szCs w:val="24"/>
              </w:rPr>
              <w:t>EXPLAIN THE CONCEPT OF LOCAL SELF GOVERNMENT UNDER THE 3-TIER SYSTEM OF GOVERNANCE IN</w:t>
            </w:r>
          </w:p>
          <w:p w:rsidR="00C06DDC" w:rsidRPr="00583CF7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F7">
              <w:rPr>
                <w:rFonts w:ascii="Times New Roman" w:hAnsi="Times New Roman" w:cs="Times New Roman"/>
                <w:sz w:val="24"/>
                <w:szCs w:val="24"/>
              </w:rPr>
              <w:t>INDIA. VISIT THE OFFICE OF THE PANCHAYAT/MUNICIPAL CORPORATION IN MATIGARA AND PREPARE A</w:t>
            </w:r>
          </w:p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F7">
              <w:rPr>
                <w:rFonts w:ascii="Times New Roman" w:hAnsi="Times New Roman" w:cs="Times New Roman"/>
                <w:sz w:val="24"/>
                <w:szCs w:val="24"/>
              </w:rPr>
              <w:t>REPORT ON THE STRUCTURE AND FUNCTIONING OF THE LOCAL SELF-GOVERNMENT.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SAIDUL ISLAM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SAHASRANGSHU DAS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AAKASH KUMAR GUPTA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 CHIRANIA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MIJANUR RAHAMAN</w:t>
            </w:r>
          </w:p>
        </w:tc>
        <w:tc>
          <w:tcPr>
            <w:tcW w:w="4387" w:type="dxa"/>
          </w:tcPr>
          <w:p w:rsidR="00C06DDC" w:rsidRPr="00583CF7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F7">
              <w:rPr>
                <w:rFonts w:ascii="Times New Roman" w:hAnsi="Times New Roman" w:cs="Times New Roman"/>
                <w:sz w:val="24"/>
                <w:szCs w:val="24"/>
              </w:rPr>
              <w:t>ANALYSE THE CONCEPT OF TRIBUNAL SYSTEM IN ADMINISTRATIVE LAW AND FIND OUT ITS EFFICIENCY</w:t>
            </w:r>
          </w:p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F7">
              <w:rPr>
                <w:rFonts w:ascii="Times New Roman" w:hAnsi="Times New Roman" w:cs="Times New Roman"/>
                <w:sz w:val="24"/>
                <w:szCs w:val="24"/>
              </w:rPr>
              <w:t>IN DEALING WITH THE CASES. VISIT THE DEBT RECOVERY TRIBUNAL OF SILIGURI AND PREPARE AREPORT ON THE STRUCTURE AND FUNCTIONING OF THE DRT.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JULI MAITY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ABHISEK GHOSH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SUCHITRA ROY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SACHIN KUMAR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ISMEET SONDHI</w:t>
            </w:r>
          </w:p>
        </w:tc>
        <w:tc>
          <w:tcPr>
            <w:tcW w:w="4387" w:type="dxa"/>
          </w:tcPr>
          <w:p w:rsidR="00C06DDC" w:rsidRPr="00EA439B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39B">
              <w:rPr>
                <w:rFonts w:ascii="Times New Roman" w:hAnsi="Times New Roman" w:cs="Times New Roman"/>
                <w:sz w:val="24"/>
                <w:szCs w:val="24"/>
              </w:rPr>
              <w:t>EXPLORE AND ANALYSE THE CONDITIONS THAT NEEDS TO BE FULFILLED FOR A BANK TO ISSUE A</w:t>
            </w:r>
          </w:p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439B">
              <w:rPr>
                <w:rFonts w:ascii="Times New Roman" w:hAnsi="Times New Roman" w:cs="Times New Roman"/>
                <w:sz w:val="24"/>
                <w:szCs w:val="24"/>
              </w:rPr>
              <w:t>BANK GUARANTEE. APPROACH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ANY BANK OF SILIGURI AREA</w:t>
            </w:r>
            <w:r w:rsidRPr="00EA439B">
              <w:rPr>
                <w:rFonts w:ascii="Times New Roman" w:hAnsi="Times New Roman" w:cs="Times New Roman"/>
                <w:sz w:val="24"/>
                <w:szCs w:val="24"/>
              </w:rPr>
              <w:t xml:space="preserve"> AND FIND OUT THE DOCUMENTS THEY NEED TO ISSUEA BANKGUARANTEE. (CONDUCT THE STUDY IN ANY PRIVATE SECTOR BANK IN SILIGURI)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PAPIYA SEN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PALASH ROY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ANUP MITRA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BIKASH RAI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GOURAB HAZRA</w:t>
            </w:r>
          </w:p>
        </w:tc>
        <w:tc>
          <w:tcPr>
            <w:tcW w:w="4387" w:type="dxa"/>
          </w:tcPr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SURVEY ON NUMER OF DEATHS OCCURED IN NH 31 IN ROAD ACCIDENT WITHIN MATIGARA POLICE STATIO.</w:t>
            </w:r>
          </w:p>
        </w:tc>
      </w:tr>
      <w:tr w:rsidR="00C06DDC" w:rsidRPr="00CA5209" w:rsidTr="00F749BE">
        <w:tc>
          <w:tcPr>
            <w:tcW w:w="4403" w:type="dxa"/>
          </w:tcPr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PRITILATA DAS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MANOJ KUMAR ROY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lastRenderedPageBreak/>
              <w:t>BIKI DAS</w:t>
            </w:r>
          </w:p>
          <w:p w:rsidR="00C06DDC" w:rsidRPr="00CA5209" w:rsidRDefault="00C06DDC" w:rsidP="00F749B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CA520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NILIMA ROY</w:t>
            </w:r>
          </w:p>
        </w:tc>
        <w:tc>
          <w:tcPr>
            <w:tcW w:w="4387" w:type="dxa"/>
          </w:tcPr>
          <w:p w:rsidR="00C06DDC" w:rsidRPr="00583CF7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EXPLAIN THE CONCEPT OF LOCAL SELF GOVERNMENT UNDER THE 3-</w:t>
            </w:r>
            <w:r w:rsidRPr="00583CF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TIER SYSTEM OF GOVERNANCE IN</w:t>
            </w:r>
          </w:p>
          <w:p w:rsidR="00C06DDC" w:rsidRPr="00CA5209" w:rsidRDefault="00C06DDC" w:rsidP="00F749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3CF7">
              <w:rPr>
                <w:rFonts w:ascii="Times New Roman" w:hAnsi="Times New Roman" w:cs="Times New Roman"/>
                <w:sz w:val="24"/>
                <w:szCs w:val="24"/>
              </w:rPr>
              <w:t>INDIA. VISIT THE OFFICE OF THE PANCHAYAT/MUNICIPAL CORPORATION IN SHIV MANDIR ANDPREPARE A REPORT ON THE STRUCTURE AND FUNCTIONING OF THE LOCAL SELF-GOVERNMENT.</w:t>
            </w:r>
          </w:p>
        </w:tc>
      </w:tr>
    </w:tbl>
    <w:p w:rsidR="00C06DDC" w:rsidRPr="00C06DDC" w:rsidRDefault="00C06DDC" w:rsidP="00C06DDC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C06DDC" w:rsidRPr="00C06DDC" w:rsidSect="00AD26F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2759" w:rsidRDefault="00442759" w:rsidP="00E872C4">
      <w:pPr>
        <w:spacing w:after="0" w:line="240" w:lineRule="auto"/>
      </w:pPr>
      <w:r>
        <w:separator/>
      </w:r>
    </w:p>
  </w:endnote>
  <w:endnote w:type="continuationSeparator" w:id="1">
    <w:p w:rsidR="00442759" w:rsidRDefault="00442759" w:rsidP="00E8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2759" w:rsidRDefault="00442759" w:rsidP="00E872C4">
      <w:pPr>
        <w:spacing w:after="0" w:line="240" w:lineRule="auto"/>
      </w:pPr>
      <w:r>
        <w:separator/>
      </w:r>
    </w:p>
  </w:footnote>
  <w:footnote w:type="continuationSeparator" w:id="1">
    <w:p w:rsidR="00442759" w:rsidRDefault="00442759" w:rsidP="00E872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1927CE"/>
    <w:multiLevelType w:val="hybridMultilevel"/>
    <w:tmpl w:val="A1862B34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181A"/>
    <w:rsid w:val="000B10B8"/>
    <w:rsid w:val="000D23A0"/>
    <w:rsid w:val="0010269E"/>
    <w:rsid w:val="001C3E44"/>
    <w:rsid w:val="00280094"/>
    <w:rsid w:val="00315FF3"/>
    <w:rsid w:val="0035318D"/>
    <w:rsid w:val="00380344"/>
    <w:rsid w:val="003C6EAE"/>
    <w:rsid w:val="0040445B"/>
    <w:rsid w:val="00442759"/>
    <w:rsid w:val="004661A5"/>
    <w:rsid w:val="004C41CB"/>
    <w:rsid w:val="004D2DC8"/>
    <w:rsid w:val="00552472"/>
    <w:rsid w:val="0058181A"/>
    <w:rsid w:val="00583CF7"/>
    <w:rsid w:val="005D2F2C"/>
    <w:rsid w:val="0060122D"/>
    <w:rsid w:val="006A0315"/>
    <w:rsid w:val="006D08DF"/>
    <w:rsid w:val="00856141"/>
    <w:rsid w:val="00864661"/>
    <w:rsid w:val="008A76C4"/>
    <w:rsid w:val="008F613C"/>
    <w:rsid w:val="009102D0"/>
    <w:rsid w:val="009E59FB"/>
    <w:rsid w:val="00AA7EFD"/>
    <w:rsid w:val="00AD26F7"/>
    <w:rsid w:val="00B02C05"/>
    <w:rsid w:val="00B07BDD"/>
    <w:rsid w:val="00B145EF"/>
    <w:rsid w:val="00B60863"/>
    <w:rsid w:val="00BC0657"/>
    <w:rsid w:val="00C06DDC"/>
    <w:rsid w:val="00CA5209"/>
    <w:rsid w:val="00D16BB6"/>
    <w:rsid w:val="00D92033"/>
    <w:rsid w:val="00E803C6"/>
    <w:rsid w:val="00E863C8"/>
    <w:rsid w:val="00E872C4"/>
    <w:rsid w:val="00EA439B"/>
    <w:rsid w:val="00F67BFF"/>
    <w:rsid w:val="00FF0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6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A7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67B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8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2C4"/>
  </w:style>
  <w:style w:type="paragraph" w:styleId="Footer">
    <w:name w:val="footer"/>
    <w:basedOn w:val="Normal"/>
    <w:link w:val="FooterChar"/>
    <w:uiPriority w:val="99"/>
    <w:unhideWhenUsed/>
    <w:rsid w:val="00E8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2C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001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2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Swarnim</dc:creator>
  <cp:lastModifiedBy>Windows User</cp:lastModifiedBy>
  <cp:revision>5</cp:revision>
  <dcterms:created xsi:type="dcterms:W3CDTF">2022-04-17T14:04:00Z</dcterms:created>
  <dcterms:modified xsi:type="dcterms:W3CDTF">2022-04-19T01:47:00Z</dcterms:modified>
</cp:coreProperties>
</file>