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324"/>
        <w:tblW w:w="9175" w:type="dxa"/>
        <w:tblLayout w:type="fixed"/>
        <w:tblLook w:val="0480" w:firstRow="0" w:lastRow="0" w:firstColumn="1" w:lastColumn="0" w:noHBand="0" w:noVBand="1"/>
      </w:tblPr>
      <w:tblGrid>
        <w:gridCol w:w="834"/>
        <w:gridCol w:w="2029"/>
        <w:gridCol w:w="2289"/>
        <w:gridCol w:w="4023"/>
      </w:tblGrid>
      <w:tr w:rsidR="008B446F" w:rsidRPr="00FB1084" w:rsidTr="008B446F">
        <w:trPr>
          <w:trHeight w:val="32"/>
        </w:trPr>
        <w:tc>
          <w:tcPr>
            <w:tcW w:w="9175" w:type="dxa"/>
            <w:gridSpan w:val="4"/>
          </w:tcPr>
          <w:p w:rsidR="008B446F" w:rsidRPr="00FB1084" w:rsidRDefault="008B446F" w:rsidP="008B446F">
            <w:pPr>
              <w:jc w:val="center"/>
              <w:rPr>
                <w:rFonts w:ascii="Times New Roman" w:hAnsi="Times New Roman" w:cs="Times New Roman"/>
                <w:b/>
                <w:sz w:val="24"/>
                <w:szCs w:val="24"/>
              </w:rPr>
            </w:pPr>
          </w:p>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SEMESTER II</w:t>
            </w:r>
          </w:p>
          <w:p w:rsidR="008B446F" w:rsidRPr="00FB1084" w:rsidRDefault="008B446F" w:rsidP="008B446F">
            <w:pPr>
              <w:jc w:val="center"/>
              <w:rPr>
                <w:rFonts w:ascii="Times New Roman" w:hAnsi="Times New Roman" w:cs="Times New Roman"/>
                <w:b/>
                <w:sz w:val="24"/>
                <w:szCs w:val="24"/>
              </w:rPr>
            </w:pPr>
          </w:p>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SUBJECT: LAW OF CRIMES I</w:t>
            </w:r>
          </w:p>
          <w:p w:rsidR="008B446F" w:rsidRPr="00FB1084" w:rsidRDefault="008B446F" w:rsidP="008B446F">
            <w:pPr>
              <w:rPr>
                <w:rFonts w:ascii="Times New Roman" w:hAnsi="Times New Roman" w:cs="Times New Roman"/>
                <w:b/>
                <w:sz w:val="24"/>
                <w:szCs w:val="24"/>
              </w:rPr>
            </w:pPr>
          </w:p>
        </w:tc>
      </w:tr>
      <w:tr w:rsidR="008B446F" w:rsidRPr="00FB1084" w:rsidTr="008B446F">
        <w:trPr>
          <w:trHeight w:val="32"/>
        </w:trPr>
        <w:tc>
          <w:tcPr>
            <w:tcW w:w="834" w:type="dxa"/>
          </w:tcPr>
          <w:p w:rsidR="008B446F" w:rsidRPr="00FB1084" w:rsidRDefault="008B446F" w:rsidP="008B446F">
            <w:pPr>
              <w:rPr>
                <w:rFonts w:ascii="Times New Roman" w:hAnsi="Times New Roman" w:cs="Times New Roman"/>
                <w:b/>
                <w:sz w:val="24"/>
                <w:szCs w:val="24"/>
              </w:rPr>
            </w:pPr>
          </w:p>
        </w:tc>
        <w:tc>
          <w:tcPr>
            <w:tcW w:w="2029" w:type="dxa"/>
          </w:tcPr>
          <w:p w:rsidR="008B446F" w:rsidRPr="00FB1084" w:rsidRDefault="008B446F" w:rsidP="008B446F">
            <w:pPr>
              <w:rPr>
                <w:rFonts w:ascii="Times New Roman" w:hAnsi="Times New Roman" w:cs="Times New Roman"/>
                <w:b/>
                <w:sz w:val="24"/>
                <w:szCs w:val="24"/>
              </w:rPr>
            </w:pPr>
            <w:r w:rsidRPr="00FB1084">
              <w:rPr>
                <w:rFonts w:ascii="Times New Roman" w:hAnsi="Times New Roman" w:cs="Times New Roman"/>
                <w:b/>
                <w:sz w:val="24"/>
                <w:szCs w:val="24"/>
              </w:rPr>
              <w:t>FIRST NAME</w:t>
            </w:r>
          </w:p>
        </w:tc>
        <w:tc>
          <w:tcPr>
            <w:tcW w:w="2289" w:type="dxa"/>
          </w:tcPr>
          <w:p w:rsidR="008B446F" w:rsidRPr="00FB1084" w:rsidRDefault="008B446F" w:rsidP="008B446F">
            <w:pPr>
              <w:rPr>
                <w:rFonts w:ascii="Times New Roman" w:hAnsi="Times New Roman" w:cs="Times New Roman"/>
                <w:b/>
                <w:sz w:val="24"/>
                <w:szCs w:val="24"/>
              </w:rPr>
            </w:pPr>
            <w:r w:rsidRPr="00FB1084">
              <w:rPr>
                <w:rFonts w:ascii="Times New Roman" w:hAnsi="Times New Roman" w:cs="Times New Roman"/>
                <w:b/>
                <w:sz w:val="24"/>
                <w:szCs w:val="24"/>
              </w:rPr>
              <w:t>LAST NAME</w:t>
            </w:r>
          </w:p>
        </w:tc>
        <w:tc>
          <w:tcPr>
            <w:tcW w:w="4023" w:type="dxa"/>
          </w:tcPr>
          <w:p w:rsidR="008B446F" w:rsidRPr="00FB1084" w:rsidRDefault="008B446F" w:rsidP="008B446F">
            <w:pPr>
              <w:rPr>
                <w:rFonts w:ascii="Times New Roman" w:hAnsi="Times New Roman" w:cs="Times New Roman"/>
                <w:b/>
                <w:sz w:val="24"/>
                <w:szCs w:val="24"/>
              </w:rPr>
            </w:pPr>
            <w:r w:rsidRPr="00FB1084">
              <w:rPr>
                <w:rFonts w:ascii="Times New Roman" w:hAnsi="Times New Roman" w:cs="Times New Roman"/>
                <w:b/>
                <w:sz w:val="24"/>
                <w:szCs w:val="24"/>
              </w:rPr>
              <w:t>LAW OF CRIMES I- TOPIC</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SUMAN</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DAS</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Territorial Jurisdiction of IPC</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ANKANA</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SINGHA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Analysis of the offence of defamation</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SHAH</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ALAM</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Wrongful confinement</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SINDHU</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law and Morality</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SAJEN</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PAUL</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Defence of Intoxication</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ANKUR</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MAHESHWARI</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Defence of consent</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7</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MD PARBEEZ</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ALAM</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Modes of punishment in India</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8</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TAMALI</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DEY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conspiracy</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9</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LUCAS</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HEBRON</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breach of trust</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10</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PRITAM</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BANIK</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proofErr w:type="spellStart"/>
            <w:r w:rsidRPr="00FB1084">
              <w:rPr>
                <w:rFonts w:ascii="Times New Roman" w:hAnsi="Times New Roman" w:cs="Times New Roman"/>
                <w:sz w:val="24"/>
                <w:szCs w:val="24"/>
              </w:rPr>
              <w:t>Aruna</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Ramchandra</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Shanbaug</w:t>
            </w:r>
            <w:proofErr w:type="spellEnd"/>
            <w:r w:rsidRPr="00FB1084">
              <w:rPr>
                <w:rFonts w:ascii="Times New Roman" w:hAnsi="Times New Roman" w:cs="Times New Roman"/>
                <w:sz w:val="24"/>
                <w:szCs w:val="24"/>
              </w:rPr>
              <w:t xml:space="preserve"> v. Union of India and </w:t>
            </w:r>
            <w:proofErr w:type="spellStart"/>
            <w:r w:rsidRPr="00FB1084">
              <w:rPr>
                <w:rFonts w:ascii="Times New Roman" w:hAnsi="Times New Roman" w:cs="Times New Roman"/>
                <w:sz w:val="24"/>
                <w:szCs w:val="24"/>
              </w:rPr>
              <w:t>Ors</w:t>
            </w:r>
            <w:proofErr w:type="spellEnd"/>
            <w:r w:rsidRPr="00FB1084">
              <w:rPr>
                <w:rFonts w:ascii="Times New Roman" w:hAnsi="Times New Roman" w:cs="Times New Roman"/>
                <w:sz w:val="24"/>
                <w:szCs w:val="24"/>
              </w:rPr>
              <w:t xml:space="preserve"> AIR 2011 SC 1290- Case study</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11</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PRADIP</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KUM</w:t>
            </w:r>
            <w:r w:rsidR="00DD40E1">
              <w:rPr>
                <w:rFonts w:ascii="Times New Roman" w:hAnsi="Times New Roman" w:cs="Times New Roman"/>
                <w:color w:val="000000"/>
                <w:sz w:val="24"/>
                <w:szCs w:val="24"/>
              </w:rPr>
              <w:t>A</w:t>
            </w:r>
            <w:r w:rsidRPr="00FB1084">
              <w:rPr>
                <w:rFonts w:ascii="Times New Roman" w:hAnsi="Times New Roman" w:cs="Times New Roman"/>
                <w:color w:val="000000"/>
                <w:sz w:val="24"/>
                <w:szCs w:val="24"/>
              </w:rPr>
              <w:t>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Unnatural offences</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12</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ANKIT</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KUMAR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Capital Punishment- Justice or mere bloodlust</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13</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AKASH</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MARODIA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Cheating</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14</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SONU</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BASFORE</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Domestic violence</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15</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JOY</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NAG</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Unlawful Assembly</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16</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SOUMYADEEP</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DAS</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Sedition laws in India.</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17</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WAJEDA SHAMS</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PARVEEN</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eastAsia="Times New Roman" w:hAnsi="Times New Roman" w:cs="Times New Roman"/>
                <w:sz w:val="24"/>
                <w:szCs w:val="24"/>
                <w:lang w:eastAsia="en-IN"/>
              </w:rPr>
              <w:t>Women empowerment through law.</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18</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RIJU</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CHOUDHURY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Common intention and common object</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19</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BONANI</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Stages of crime</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20</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RAJNI</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Essentials of crime</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21</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DEBOPRIYA</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SARKAR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intimidation</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lastRenderedPageBreak/>
              <w:t>22</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SURAJ</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DEB</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eastAsia="Times New Roman" w:hAnsi="Times New Roman" w:cs="Times New Roman"/>
                <w:sz w:val="24"/>
                <w:szCs w:val="24"/>
                <w:lang w:eastAsia="en-IN"/>
              </w:rPr>
              <w:t>Importance of </w:t>
            </w:r>
            <w:proofErr w:type="spellStart"/>
            <w:r w:rsidRPr="00FB1084">
              <w:rPr>
                <w:rFonts w:ascii="Times New Roman" w:eastAsia="Times New Roman" w:hAnsi="Times New Roman" w:cs="Times New Roman"/>
                <w:sz w:val="24"/>
                <w:szCs w:val="24"/>
                <w:lang w:eastAsia="en-IN"/>
              </w:rPr>
              <w:t>Mens</w:t>
            </w:r>
            <w:proofErr w:type="spellEnd"/>
            <w:r w:rsidRPr="00FB1084">
              <w:rPr>
                <w:rFonts w:ascii="Times New Roman" w:eastAsia="Times New Roman" w:hAnsi="Times New Roman" w:cs="Times New Roman"/>
                <w:sz w:val="24"/>
                <w:szCs w:val="24"/>
                <w:lang w:eastAsia="en-IN"/>
              </w:rPr>
              <w:t> </w:t>
            </w:r>
            <w:proofErr w:type="spellStart"/>
            <w:r w:rsidRPr="00FB1084">
              <w:rPr>
                <w:rFonts w:ascii="Times New Roman" w:eastAsia="Times New Roman" w:hAnsi="Times New Roman" w:cs="Times New Roman"/>
                <w:sz w:val="24"/>
                <w:szCs w:val="24"/>
                <w:lang w:eastAsia="en-IN"/>
              </w:rPr>
              <w:t>rea</w:t>
            </w:r>
            <w:proofErr w:type="spellEnd"/>
            <w:r w:rsidRPr="00FB1084">
              <w:rPr>
                <w:rFonts w:ascii="Times New Roman" w:eastAsia="Times New Roman" w:hAnsi="Times New Roman" w:cs="Times New Roman"/>
                <w:sz w:val="24"/>
                <w:szCs w:val="24"/>
                <w:lang w:eastAsia="en-IN"/>
              </w:rPr>
              <w:t> in crime under IPC.</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23</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PRITHA</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SARKAR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Principle of Joint Liability</w:t>
            </w:r>
          </w:p>
        </w:tc>
      </w:tr>
      <w:tr w:rsidR="008B446F" w:rsidRPr="00FB1084" w:rsidTr="008B446F">
        <w:trPr>
          <w:trHeight w:val="123"/>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24</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SIMRAN</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KHATUN</w:t>
            </w:r>
          </w:p>
        </w:tc>
        <w:tc>
          <w:tcPr>
            <w:tcW w:w="4023" w:type="dxa"/>
          </w:tcPr>
          <w:p w:rsidR="008B446F" w:rsidRPr="00FB1084" w:rsidRDefault="008B446F" w:rsidP="008B446F">
            <w:pPr>
              <w:shd w:val="clear" w:color="auto" w:fill="FFFFFF"/>
              <w:spacing w:after="420" w:line="360" w:lineRule="auto"/>
              <w:jc w:val="center"/>
              <w:textAlignment w:val="baseline"/>
              <w:rPr>
                <w:rFonts w:ascii="Times New Roman" w:eastAsia="Times New Roman" w:hAnsi="Times New Roman" w:cs="Times New Roman"/>
                <w:sz w:val="24"/>
                <w:szCs w:val="24"/>
                <w:lang w:eastAsia="en-IN"/>
              </w:rPr>
            </w:pPr>
            <w:proofErr w:type="spellStart"/>
            <w:r w:rsidRPr="00FB1084">
              <w:rPr>
                <w:rFonts w:ascii="Times New Roman" w:eastAsia="Times New Roman" w:hAnsi="Times New Roman" w:cs="Times New Roman"/>
                <w:sz w:val="24"/>
                <w:szCs w:val="24"/>
                <w:lang w:eastAsia="en-IN"/>
              </w:rPr>
              <w:t>Nirbhaya</w:t>
            </w:r>
            <w:proofErr w:type="spellEnd"/>
            <w:r w:rsidRPr="00FB1084">
              <w:rPr>
                <w:rFonts w:ascii="Times New Roman" w:eastAsia="Times New Roman" w:hAnsi="Times New Roman" w:cs="Times New Roman"/>
                <w:sz w:val="24"/>
                <w:szCs w:val="24"/>
                <w:lang w:eastAsia="en-IN"/>
              </w:rPr>
              <w:t xml:space="preserve"> </w:t>
            </w:r>
            <w:proofErr w:type="spellStart"/>
            <w:r w:rsidRPr="00FB1084">
              <w:rPr>
                <w:rFonts w:ascii="Times New Roman" w:eastAsia="Times New Roman" w:hAnsi="Times New Roman" w:cs="Times New Roman"/>
                <w:sz w:val="24"/>
                <w:szCs w:val="24"/>
                <w:lang w:eastAsia="en-IN"/>
              </w:rPr>
              <w:t>gangrape</w:t>
            </w:r>
            <w:proofErr w:type="spellEnd"/>
            <w:r w:rsidRPr="00FB1084">
              <w:rPr>
                <w:rFonts w:ascii="Times New Roman" w:eastAsia="Times New Roman" w:hAnsi="Times New Roman" w:cs="Times New Roman"/>
                <w:sz w:val="24"/>
                <w:szCs w:val="24"/>
                <w:lang w:eastAsia="en-IN"/>
              </w:rPr>
              <w:t xml:space="preserve"> case</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25</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DWIPEN</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BARMAN</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Voyeurism</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26</w:t>
            </w:r>
          </w:p>
        </w:tc>
        <w:tc>
          <w:tcPr>
            <w:tcW w:w="202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MANISHA</w:t>
            </w:r>
          </w:p>
        </w:tc>
        <w:tc>
          <w:tcPr>
            <w:tcW w:w="2289" w:type="dxa"/>
            <w:vAlign w:val="center"/>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GUPTA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Stalking</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27</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TANUSHREE</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Force and Assault</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28</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CHANDI</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KUMAR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Conspiracy</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29</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MD. SALIM</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JAVED</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eastAsia="Times New Roman" w:hAnsi="Times New Roman" w:cs="Times New Roman"/>
                <w:sz w:val="24"/>
                <w:szCs w:val="24"/>
                <w:lang w:eastAsia="en-IN"/>
              </w:rPr>
              <w:t>Problem of sexual harassment at work places.</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30</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SANCHAIYTA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SARKAR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eastAsia="Times New Roman" w:hAnsi="Times New Roman" w:cs="Times New Roman"/>
                <w:sz w:val="24"/>
                <w:szCs w:val="24"/>
                <w:lang w:eastAsia="en-IN"/>
              </w:rPr>
              <w:t>Rape Laws In India</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31</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ROSHNI</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GUPTA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Culpable homicide</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32</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MD AQUIB</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Defence of insanity</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33</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AKRAM</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ANZAR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Attempt</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34</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SWETA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AGARWAL\</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proofErr w:type="spellStart"/>
            <w:r w:rsidRPr="00FB1084">
              <w:rPr>
                <w:rFonts w:ascii="Times New Roman" w:hAnsi="Times New Roman" w:cs="Times New Roman"/>
                <w:sz w:val="24"/>
                <w:szCs w:val="24"/>
              </w:rPr>
              <w:t>Doli</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incapax</w:t>
            </w:r>
            <w:proofErr w:type="spellEnd"/>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35</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SUBHANKAR</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JOARDER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eastAsia="Times New Roman" w:hAnsi="Times New Roman" w:cs="Times New Roman"/>
                <w:sz w:val="24"/>
                <w:szCs w:val="24"/>
                <w:lang w:eastAsia="en-IN"/>
              </w:rPr>
              <w:t>Misuse of “Gender biased laws”</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36</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MAHESH KUMAR</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PRASAD</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Mistake of fact and Mistake of law</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37</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CHETANYA BIKASH</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BANSAL</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MURDER</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38</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SAYAN</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CHAKRABORTY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Private defence</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39</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BINNU</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TAMANG</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Development of criminal laws in India</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40</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PUJA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GOPE</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Public Nuisance</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41</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ASIT</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CHANDA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Attempt to murder</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42</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SHAMSAD</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PARVEEN</w:t>
            </w:r>
          </w:p>
        </w:tc>
        <w:tc>
          <w:tcPr>
            <w:tcW w:w="4023" w:type="dxa"/>
          </w:tcPr>
          <w:p w:rsidR="008B446F" w:rsidRPr="00FB1084" w:rsidRDefault="008B446F" w:rsidP="008B446F">
            <w:pPr>
              <w:spacing w:after="420" w:line="360" w:lineRule="auto"/>
              <w:jc w:val="center"/>
              <w:textAlignment w:val="baseline"/>
              <w:rPr>
                <w:rFonts w:ascii="Times New Roman" w:eastAsia="Times New Roman" w:hAnsi="Times New Roman" w:cs="Times New Roman"/>
                <w:sz w:val="24"/>
                <w:szCs w:val="24"/>
                <w:lang w:eastAsia="en-IN"/>
              </w:rPr>
            </w:pPr>
            <w:r w:rsidRPr="00FB1084">
              <w:rPr>
                <w:rFonts w:ascii="Times New Roman" w:eastAsia="Times New Roman" w:hAnsi="Times New Roman" w:cs="Times New Roman"/>
                <w:sz w:val="24"/>
                <w:szCs w:val="24"/>
                <w:lang w:eastAsia="en-IN"/>
              </w:rPr>
              <w:t>Dowry Death: A Social Evil</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43</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SRIMAYEE</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BHADRA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Extortion</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44</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DIPANKAR</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DAS</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breach of trust</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45</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AGNI SHEKAR</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Aggravated forms of theft</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lastRenderedPageBreak/>
              <w:t>46</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SUVAM</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SAHA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Adultery</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47</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MANISHA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GARG</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Waging war against the govt. of India</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48</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SAMIRA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ALAM</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Sedition laws in India.</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49</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PRIYANKA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MONDAL</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Kidnapping and Abduction</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50</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SIMRAN</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HASSAN</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Defence of insanity</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51</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RIKTA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SARKAR</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Bigamy</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52</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SWAGATA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MITRA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eastAsia="Times New Roman" w:hAnsi="Times New Roman" w:cs="Times New Roman"/>
                <w:sz w:val="24"/>
                <w:szCs w:val="24"/>
                <w:lang w:eastAsia="en-IN"/>
              </w:rPr>
              <w:t>Problem of sexual harassment at work places.</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53</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ABHISHEK</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SINGHA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Bigamy</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54</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SHAIKH</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JASMEENARA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proofErr w:type="spellStart"/>
            <w:r w:rsidRPr="00FB1084">
              <w:rPr>
                <w:rFonts w:ascii="Times New Roman" w:hAnsi="Times New Roman" w:cs="Times New Roman"/>
                <w:sz w:val="24"/>
                <w:szCs w:val="24"/>
              </w:rPr>
              <w:t>Tukaram</w:t>
            </w:r>
            <w:proofErr w:type="spellEnd"/>
            <w:r w:rsidRPr="00FB1084">
              <w:rPr>
                <w:rFonts w:ascii="Times New Roman" w:hAnsi="Times New Roman" w:cs="Times New Roman"/>
                <w:sz w:val="24"/>
                <w:szCs w:val="24"/>
              </w:rPr>
              <w:t xml:space="preserve"> v. State of Maharashtra, AIR 1979 SC 185- Case study</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55</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SMNITIKANA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BARMAN</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Larceny and Theft</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56</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CHONGTHAM SILLEIMA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CHANU</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Abetment – principle and scope</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57</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SHRABANI</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SAHA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Forgery- law in India</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58</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MANSUR ALI</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KHAN</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General exceptions regarding Judicial Acts</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59</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ANISHA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SAHA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intimidation</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60</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RUDRA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BARMAN</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eastAsia="Times New Roman" w:hAnsi="Times New Roman" w:cs="Times New Roman"/>
                <w:sz w:val="24"/>
                <w:szCs w:val="24"/>
                <w:lang w:eastAsia="en-IN"/>
              </w:rPr>
              <w:t>Problem of sexual harassment at work places.</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61</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SANJAY KUMAR</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PRASAD</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trespass</w:t>
            </w:r>
          </w:p>
        </w:tc>
      </w:tr>
      <w:tr w:rsidR="008B446F" w:rsidRPr="00FB1084" w:rsidTr="008B446F">
        <w:trPr>
          <w:trHeight w:val="181"/>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62</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SHAYAN</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BHATTACHARJEE</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House Trespass</w:t>
            </w:r>
          </w:p>
        </w:tc>
      </w:tr>
      <w:tr w:rsidR="008B446F" w:rsidRPr="00FB1084" w:rsidTr="008B446F">
        <w:trPr>
          <w:trHeight w:val="89"/>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63</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NASIMA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BEGUM</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Principles of Joint Liability</w:t>
            </w:r>
          </w:p>
        </w:tc>
      </w:tr>
      <w:tr w:rsidR="008B446F" w:rsidRPr="00FB1084" w:rsidTr="008B446F">
        <w:trPr>
          <w:trHeight w:val="9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64</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SATARUPA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 xml:space="preserve">Robbery and </w:t>
            </w:r>
            <w:proofErr w:type="spellStart"/>
            <w:r w:rsidRPr="00FB1084">
              <w:rPr>
                <w:rFonts w:ascii="Times New Roman" w:hAnsi="Times New Roman" w:cs="Times New Roman"/>
                <w:sz w:val="24"/>
                <w:szCs w:val="24"/>
              </w:rPr>
              <w:t>Dacoity</w:t>
            </w:r>
            <w:proofErr w:type="spellEnd"/>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65</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BIPUL</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MANDAL</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 xml:space="preserve">Robbery and </w:t>
            </w:r>
            <w:proofErr w:type="spellStart"/>
            <w:r w:rsidRPr="00FB1084">
              <w:rPr>
                <w:rFonts w:ascii="Times New Roman" w:hAnsi="Times New Roman" w:cs="Times New Roman"/>
                <w:sz w:val="24"/>
                <w:szCs w:val="24"/>
              </w:rPr>
              <w:t>Dacoity</w:t>
            </w:r>
            <w:proofErr w:type="spellEnd"/>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66</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PRAGATI</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KARNANI</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Sedition laws in India</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67</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 xml:space="preserve">MOUMINAL </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CHOWDHURY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Territorial Jurisdiction of IPC</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68</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ANUSHREE</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SAHA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Analysis of the offence of defamation</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69</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NISHA</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AGARWALA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Wrongful confinement</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lastRenderedPageBreak/>
              <w:t>70</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KHUSHBOO</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GUPTA</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Criminal law and Morality</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71</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DULI</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Defence of Intoxication</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72</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 xml:space="preserve">NAWAJ </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KHAN</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Defence of consent</w:t>
            </w:r>
          </w:p>
        </w:tc>
      </w:tr>
      <w:tr w:rsidR="008B446F" w:rsidRPr="00FB1084" w:rsidTr="008B446F">
        <w:trPr>
          <w:trHeight w:val="32"/>
        </w:trPr>
        <w:tc>
          <w:tcPr>
            <w:tcW w:w="834" w:type="dxa"/>
            <w:vAlign w:val="center"/>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73</w:t>
            </w:r>
          </w:p>
        </w:tc>
        <w:tc>
          <w:tcPr>
            <w:tcW w:w="202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 xml:space="preserve">MD KAZI MOSTAFFA </w:t>
            </w:r>
          </w:p>
        </w:tc>
        <w:tc>
          <w:tcPr>
            <w:tcW w:w="2289" w:type="dxa"/>
            <w:vAlign w:val="bottom"/>
          </w:tcPr>
          <w:p w:rsidR="008B446F" w:rsidRPr="00FB1084" w:rsidRDefault="008B446F" w:rsidP="008B446F">
            <w:pPr>
              <w:spacing w:line="360" w:lineRule="auto"/>
              <w:jc w:val="center"/>
              <w:rPr>
                <w:rFonts w:ascii="Times New Roman" w:hAnsi="Times New Roman" w:cs="Times New Roman"/>
                <w:color w:val="000000"/>
                <w:sz w:val="24"/>
                <w:szCs w:val="24"/>
              </w:rPr>
            </w:pPr>
            <w:r w:rsidRPr="00FB1084">
              <w:rPr>
                <w:rFonts w:ascii="Times New Roman" w:hAnsi="Times New Roman" w:cs="Times New Roman"/>
                <w:color w:val="000000"/>
                <w:sz w:val="24"/>
                <w:szCs w:val="24"/>
              </w:rPr>
              <w:t>RABBANI</w:t>
            </w:r>
          </w:p>
        </w:tc>
        <w:tc>
          <w:tcPr>
            <w:tcW w:w="4023" w:type="dxa"/>
          </w:tcPr>
          <w:p w:rsidR="008B446F" w:rsidRPr="00FB1084" w:rsidRDefault="008B446F" w:rsidP="008B446F">
            <w:pPr>
              <w:spacing w:line="360" w:lineRule="auto"/>
              <w:jc w:val="center"/>
              <w:rPr>
                <w:rFonts w:ascii="Times New Roman" w:hAnsi="Times New Roman" w:cs="Times New Roman"/>
                <w:sz w:val="24"/>
                <w:szCs w:val="24"/>
              </w:rPr>
            </w:pPr>
            <w:r w:rsidRPr="00FB1084">
              <w:rPr>
                <w:rFonts w:ascii="Times New Roman" w:hAnsi="Times New Roman" w:cs="Times New Roman"/>
                <w:sz w:val="24"/>
                <w:szCs w:val="24"/>
              </w:rPr>
              <w:t>Modes of punishment in India</w:t>
            </w:r>
          </w:p>
        </w:tc>
      </w:tr>
    </w:tbl>
    <w:p w:rsidR="00B2357A" w:rsidRPr="00FB1084" w:rsidRDefault="00B2357A" w:rsidP="008B446F">
      <w:pPr>
        <w:rPr>
          <w:rFonts w:ascii="Times New Roman" w:hAnsi="Times New Roman" w:cs="Times New Roman"/>
          <w:b/>
          <w:sz w:val="24"/>
          <w:szCs w:val="24"/>
        </w:rPr>
      </w:pPr>
      <w:r w:rsidRPr="00FB1084">
        <w:rPr>
          <w:rFonts w:ascii="Times New Roman" w:hAnsi="Times New Roman" w:cs="Times New Roman"/>
          <w:b/>
          <w:sz w:val="24"/>
          <w:szCs w:val="24"/>
        </w:rPr>
        <w:lastRenderedPageBreak/>
        <w:t xml:space="preserve"> </w:t>
      </w:r>
    </w:p>
    <w:p w:rsidR="00B2357A" w:rsidRPr="00FB1084" w:rsidRDefault="00B2357A" w:rsidP="00B2357A">
      <w:pPr>
        <w:rPr>
          <w:rFonts w:ascii="Times New Roman" w:hAnsi="Times New Roman" w:cs="Times New Roman"/>
          <w:sz w:val="24"/>
          <w:szCs w:val="24"/>
        </w:rPr>
      </w:pPr>
    </w:p>
    <w:p w:rsidR="008B446F" w:rsidRPr="00FB1084" w:rsidRDefault="008B446F">
      <w:pPr>
        <w:rPr>
          <w:rFonts w:ascii="Times New Roman" w:hAnsi="Times New Roman" w:cs="Times New Roman"/>
          <w:sz w:val="24"/>
          <w:szCs w:val="24"/>
        </w:rPr>
      </w:pPr>
    </w:p>
    <w:p w:rsidR="008B446F" w:rsidRPr="00FB1084" w:rsidRDefault="008B446F">
      <w:pPr>
        <w:rPr>
          <w:rFonts w:ascii="Times New Roman" w:hAnsi="Times New Roman" w:cs="Times New Roman"/>
          <w:sz w:val="24"/>
          <w:szCs w:val="24"/>
        </w:rPr>
      </w:pPr>
    </w:p>
    <w:p w:rsidR="008B446F" w:rsidRPr="00FB1084" w:rsidRDefault="008B446F">
      <w:pPr>
        <w:rPr>
          <w:rFonts w:ascii="Times New Roman" w:hAnsi="Times New Roman" w:cs="Times New Roman"/>
          <w:sz w:val="24"/>
          <w:szCs w:val="24"/>
        </w:rPr>
      </w:pPr>
    </w:p>
    <w:p w:rsidR="00B2357A" w:rsidRPr="00FB1084" w:rsidRDefault="00B2357A" w:rsidP="00B2357A">
      <w:pPr>
        <w:rPr>
          <w:rFonts w:ascii="Times New Roman" w:hAnsi="Times New Roman" w:cs="Times New Roman"/>
          <w:b/>
          <w:sz w:val="24"/>
          <w:szCs w:val="24"/>
        </w:rPr>
      </w:pPr>
    </w:p>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SEMESTER II</w:t>
      </w:r>
    </w:p>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SUBJECT: ADMINISTRATIVE LAW</w:t>
      </w:r>
    </w:p>
    <w:p w:rsidR="008B446F" w:rsidRPr="00FB1084" w:rsidRDefault="008B446F" w:rsidP="008B446F">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568"/>
        <w:gridCol w:w="2782"/>
      </w:tblGrid>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PROJECT TOPIC</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b/>
                <w:sz w:val="24"/>
                <w:szCs w:val="24"/>
              </w:rPr>
            </w:pPr>
            <w:r w:rsidRPr="00FB1084">
              <w:rPr>
                <w:rFonts w:ascii="Times New Roman" w:hAnsi="Times New Roman" w:cs="Times New Roman"/>
                <w:b/>
                <w:sz w:val="24"/>
                <w:szCs w:val="24"/>
              </w:rPr>
              <w:t>NAMES OF THE STUDENT</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ORIGIN AND DEVELOPMENT OF ADMINISTRATIVE LAW</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SUMAN DAS, ANKANA SINGHA, SHAH ALAM</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IMPACT OF PUBLIC INTEREST LITIGATION IN RESPONSE TO THE SOCIO – ECONOMIC CHALLENGES IN INDIA</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SINDU ROY, SAJAN PAUL, ANKUR MAHESHWARI</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VARIOUS SOURCES OF ADMINISTRATIVE LAW</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PARBEEZ ALAM, TAMALI DEY, LUCAS HEBRON</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RULE OF LAW IN INDIA : MYTH OR REALITY</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PARDIP KUMAR, ANKIT KUMAR, AKASH MARODIA</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JUDICIAL ACTIVISM AND CONCEPT OF RULE OF LAW IN INDIA</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SONU BASFORE. JOY NAG, SOUMYADEEP DAS</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DOCTRINE OF SEPERATION OF POWERS : AN OVERVIEW</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WAJEDA SHAMS PRAVEEN, RIJU CHOUDHURY, BONANI ROY</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DELEGATED LEGISLATION AND ITS GROWTH IN INDIA</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RAJNI, DEBOPRIYA SARKAR, SURAJ DEB</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IN RE DELHI LAW CASE AND ITS IMPACT ON ADMINISTRATIVE LAW IN INDIA</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PRITAM BANIK, PRITHA SARKAR, SIMRAN KHATUN </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lastRenderedPageBreak/>
              <w:t>GROUND FOR JUDICIAL REVIEW OF ADMINISTRATIVE ACTION: AN OVERVIEW</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DIWPEN BARMAN, MANISHA GUPTA, TANUSHREE ROY</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APPLICATION OF PRINCIPLE OF NATURAL JUSTICE UNDER INDIAN CONSTITUTION</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CHANDI KUMAR, MD SALIM JAVED, SANCHAIYTA SARKAR</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ROLE OF WRITS IN THE ADMINISTRATIVE LAW</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ROSHNI GUPTA, MD AQUIB, AAKRAM ANZAR</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PRINCIPLE OF NATURAL JUSTICE AND ITS APPLICATION IN INDIAN LEGAL SYSTEM</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SWETA AGARWAL, SUBHANKAR JOARDER, MAHESH KUMAR PRASAD</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DOCTRINE OF ULTRA VIRES</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 CHETANYA BIKASH BANSAL, BINNU TAMANG, PUJA GOPE</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AN CRITICAL ANALYSIS ON THE LOKPAL AND LOKAYUKTA ACT, 2013</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SAYAN CHAKRABORTY, MANISHA GARG,</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NATURAL JUSTICE AND FAIR HEARING: AN ANALYSIS</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ASIT CHANDA, SAMSAD PARVEEN, SRIMAYEE BHADRA</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AN OVERVIEW ON THE CONCEPT OF “DELEGATUS NON POTEST DELEGARE” </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DIPANKAR DAS, AGNI SHEKHER ROY, SUVAM SHAH, </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METHOD OF PARLIAMENTARY CONTROL OVER DELEGATED LEGISLATION</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PRIYANKA MONDAL, SIMRAN HASSAN, RIKTA SARKAR,</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“A PERSON CANNOT BE JUDGE ON HIS OWN CASE”: AN ANALYSIS </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SWAGATA MITRA, ABHISHEK SINGHA, SHAIKH JASMEENARA, </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APPLICABILITY OF “AUDI ALTERAM PARTEM” IN ADMINISTRATIVE PROCEEDING</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SMNITIKANA BARMAN, SHRABANI SHAH, MANSUR ALI</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PUBLIC INTEREST LITIGATION AND JUDICIAL ACTIVISM: AN ANALYSIS</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ANISHA SHAH, RUDRA BARMAN, SANJAY KUMAR PRASAD</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DOCTRINE OF AUDI ALTERAM PARTEM IN THE LIGHT OF JUDICIAL PRONOUNCEMENT</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 SHAYAN BHATTACHARJEE, </w:t>
            </w:r>
            <w:r w:rsidRPr="00FB1084">
              <w:rPr>
                <w:rFonts w:ascii="Times New Roman" w:hAnsi="Times New Roman" w:cs="Times New Roman"/>
                <w:sz w:val="24"/>
                <w:szCs w:val="24"/>
              </w:rPr>
              <w:lastRenderedPageBreak/>
              <w:t>NASIMA BEGUM, SATARUPA ROY</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lastRenderedPageBreak/>
              <w:t xml:space="preserve">A STUDY ON THE DOCTRINE OF “NEMO JUDEX IN CAUSA SUA” AS AN EFFECTIVE RULE OF NATURAL JUSTICE </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BIPUL MANDAL, PRAGATI KARNANI, MOUMINAL HOUQUE CHOWDHURY</w:t>
            </w:r>
          </w:p>
        </w:tc>
      </w:tr>
      <w:tr w:rsidR="008B446F" w:rsidRPr="00FB1084" w:rsidTr="008B446F">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CONCEPT OF PUBLIC INTEREST LITIGATION</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ANUSHREE SHAH, NISHA AGARWAL, KHUSHBOO GUPTA</w:t>
            </w:r>
          </w:p>
        </w:tc>
      </w:tr>
      <w:tr w:rsidR="008B446F" w:rsidRPr="00FB1084" w:rsidTr="008B446F">
        <w:trPr>
          <w:trHeight w:val="983"/>
        </w:trPr>
        <w:tc>
          <w:tcPr>
            <w:tcW w:w="6771"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 STUDY ON THE OMBUDSMAN AND CENTRAL VIGILANCE COMMISSION</w:t>
            </w:r>
          </w:p>
        </w:tc>
        <w:tc>
          <w:tcPr>
            <w:tcW w:w="2805" w:type="dxa"/>
            <w:tcBorders>
              <w:top w:val="single" w:sz="4" w:space="0" w:color="auto"/>
              <w:left w:val="single" w:sz="4" w:space="0" w:color="auto"/>
              <w:bottom w:val="single" w:sz="4" w:space="0" w:color="auto"/>
              <w:right w:val="single" w:sz="4" w:space="0" w:color="auto"/>
            </w:tcBorders>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DULI ROY, NAWAJ SHARIF KHAN, MD KAZI MOSTAFFA KAMAL RABBANI</w:t>
            </w:r>
          </w:p>
        </w:tc>
      </w:tr>
    </w:tbl>
    <w:p w:rsidR="002C3A4E" w:rsidRPr="00FB1084" w:rsidRDefault="002C3A4E">
      <w:pPr>
        <w:rPr>
          <w:rFonts w:ascii="Times New Roman" w:hAnsi="Times New Roman" w:cs="Times New Roman"/>
          <w:sz w:val="24"/>
          <w:szCs w:val="24"/>
        </w:rPr>
      </w:pPr>
    </w:p>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SEMESTER II</w:t>
      </w:r>
    </w:p>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SUBJECT: SPECIAL CONTRACTS</w:t>
      </w:r>
    </w:p>
    <w:tbl>
      <w:tblPr>
        <w:tblStyle w:val="TableGrid"/>
        <w:tblW w:w="9747" w:type="dxa"/>
        <w:tblLook w:val="0000" w:firstRow="0" w:lastRow="0" w:firstColumn="0" w:lastColumn="0" w:noHBand="0" w:noVBand="0"/>
      </w:tblPr>
      <w:tblGrid>
        <w:gridCol w:w="780"/>
        <w:gridCol w:w="2815"/>
        <w:gridCol w:w="6152"/>
      </w:tblGrid>
      <w:tr w:rsidR="008B446F" w:rsidRPr="00FB1084" w:rsidTr="008B446F">
        <w:trPr>
          <w:trHeight w:val="720"/>
        </w:trPr>
        <w:tc>
          <w:tcPr>
            <w:tcW w:w="780" w:type="dxa"/>
          </w:tcPr>
          <w:p w:rsidR="008B446F" w:rsidRPr="00FB1084" w:rsidRDefault="008B446F" w:rsidP="008B446F">
            <w:pPr>
              <w:jc w:val="center"/>
              <w:rPr>
                <w:rFonts w:ascii="Times New Roman" w:hAnsi="Times New Roman" w:cs="Times New Roman"/>
                <w:b/>
                <w:sz w:val="24"/>
                <w:szCs w:val="24"/>
              </w:rPr>
            </w:pPr>
            <w:proofErr w:type="spellStart"/>
            <w:proofErr w:type="gramStart"/>
            <w:r w:rsidRPr="00FB1084">
              <w:rPr>
                <w:rFonts w:ascii="Times New Roman" w:hAnsi="Times New Roman" w:cs="Times New Roman"/>
                <w:b/>
                <w:sz w:val="24"/>
                <w:szCs w:val="24"/>
              </w:rPr>
              <w:t>Sr</w:t>
            </w:r>
            <w:proofErr w:type="spellEnd"/>
            <w:r w:rsidRPr="00FB1084">
              <w:rPr>
                <w:rFonts w:ascii="Times New Roman" w:hAnsi="Times New Roman" w:cs="Times New Roman"/>
                <w:b/>
                <w:sz w:val="24"/>
                <w:szCs w:val="24"/>
              </w:rPr>
              <w:t xml:space="preserve"> .</w:t>
            </w:r>
            <w:proofErr w:type="gramEnd"/>
            <w:r w:rsidRPr="00FB1084">
              <w:rPr>
                <w:rFonts w:ascii="Times New Roman" w:hAnsi="Times New Roman" w:cs="Times New Roman"/>
                <w:b/>
                <w:sz w:val="24"/>
                <w:szCs w:val="24"/>
              </w:rPr>
              <w:t xml:space="preserve"> No</w:t>
            </w:r>
          </w:p>
        </w:tc>
        <w:tc>
          <w:tcPr>
            <w:tcW w:w="2815" w:type="dxa"/>
          </w:tcPr>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Name of the students</w:t>
            </w:r>
          </w:p>
        </w:tc>
        <w:tc>
          <w:tcPr>
            <w:tcW w:w="6152" w:type="dxa"/>
          </w:tcPr>
          <w:p w:rsidR="008B446F" w:rsidRPr="00FB1084" w:rsidRDefault="008B446F" w:rsidP="008B446F">
            <w:pPr>
              <w:jc w:val="center"/>
              <w:rPr>
                <w:rFonts w:ascii="Times New Roman" w:hAnsi="Times New Roman" w:cs="Times New Roman"/>
                <w:b/>
                <w:sz w:val="24"/>
                <w:szCs w:val="24"/>
              </w:rPr>
            </w:pPr>
            <w:r w:rsidRPr="00FB1084">
              <w:rPr>
                <w:rFonts w:ascii="Times New Roman" w:hAnsi="Times New Roman" w:cs="Times New Roman"/>
                <w:b/>
                <w:sz w:val="24"/>
                <w:szCs w:val="24"/>
              </w:rPr>
              <w:t>Topics for presentation</w:t>
            </w:r>
          </w:p>
        </w:tc>
      </w:tr>
      <w:tr w:rsidR="008B446F" w:rsidRPr="00FB1084" w:rsidTr="008B446F">
        <w:trPr>
          <w:trHeight w:val="660"/>
        </w:trPr>
        <w:tc>
          <w:tcPr>
            <w:tcW w:w="780" w:type="dxa"/>
          </w:tcPr>
          <w:p w:rsidR="008B446F" w:rsidRPr="00FB1084" w:rsidRDefault="008B446F" w:rsidP="008B446F">
            <w:pPr>
              <w:rPr>
                <w:rFonts w:ascii="Times New Roman" w:hAnsi="Times New Roman" w:cs="Times New Roman"/>
                <w:sz w:val="24"/>
                <w:szCs w:val="24"/>
              </w:rPr>
            </w:pPr>
          </w:p>
        </w:tc>
        <w:tc>
          <w:tcPr>
            <w:tcW w:w="2815" w:type="dxa"/>
          </w:tcPr>
          <w:p w:rsidR="008B446F" w:rsidRPr="00FB1084" w:rsidRDefault="008B446F" w:rsidP="008B446F">
            <w:pPr>
              <w:rPr>
                <w:rFonts w:ascii="Times New Roman" w:hAnsi="Times New Roman" w:cs="Times New Roman"/>
                <w:sz w:val="24"/>
                <w:szCs w:val="24"/>
              </w:rPr>
            </w:pPr>
          </w:p>
        </w:tc>
        <w:tc>
          <w:tcPr>
            <w:tcW w:w="6152" w:type="dxa"/>
          </w:tcPr>
          <w:p w:rsidR="008B446F" w:rsidRPr="00FB1084" w:rsidRDefault="008B446F" w:rsidP="008B446F">
            <w:pPr>
              <w:rPr>
                <w:rFonts w:ascii="Times New Roman" w:hAnsi="Times New Roman" w:cs="Times New Roman"/>
                <w:sz w:val="24"/>
                <w:szCs w:val="24"/>
              </w:rPr>
            </w:pP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SUMAN DAS</w:t>
            </w:r>
          </w:p>
        </w:tc>
        <w:tc>
          <w:tcPr>
            <w:tcW w:w="6152" w:type="dxa"/>
            <w:noWrap/>
            <w:hideMark/>
          </w:tcPr>
          <w:p w:rsidR="008B446F" w:rsidRPr="00FB1084" w:rsidRDefault="008B446F" w:rsidP="008B446F">
            <w:pPr>
              <w:jc w:val="both"/>
              <w:rPr>
                <w:rFonts w:ascii="Times New Roman" w:hAnsi="Times New Roman" w:cs="Times New Roman"/>
                <w:sz w:val="24"/>
                <w:szCs w:val="24"/>
              </w:rPr>
            </w:pPr>
            <w:r w:rsidRPr="00FB1084">
              <w:rPr>
                <w:rFonts w:ascii="Times New Roman" w:hAnsi="Times New Roman" w:cs="Times New Roman"/>
                <w:sz w:val="24"/>
                <w:szCs w:val="24"/>
              </w:rPr>
              <w:t>Essential elements and the implied terms of the concept of sale under the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ANKANA SINGHA</w:t>
            </w:r>
          </w:p>
        </w:tc>
        <w:tc>
          <w:tcPr>
            <w:tcW w:w="6152" w:type="dxa"/>
            <w:noWrap/>
            <w:hideMark/>
          </w:tcPr>
          <w:p w:rsidR="008B446F" w:rsidRPr="00FB1084" w:rsidRDefault="008B446F" w:rsidP="008B446F">
            <w:pPr>
              <w:jc w:val="both"/>
              <w:rPr>
                <w:rFonts w:ascii="Times New Roman" w:hAnsi="Times New Roman" w:cs="Times New Roman"/>
                <w:sz w:val="24"/>
                <w:szCs w:val="24"/>
              </w:rPr>
            </w:pPr>
            <w:r w:rsidRPr="00FB1084">
              <w:rPr>
                <w:rFonts w:ascii="Times New Roman" w:hAnsi="Times New Roman" w:cs="Times New Roman"/>
                <w:sz w:val="24"/>
                <w:szCs w:val="24"/>
              </w:rPr>
              <w:t>Caveat Emptor and its exceptions in the contract of sale.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SHAH ALAM</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Warranties and transfer of titles in the contract of sale under the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SINDHU ROY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Unpaid sellers and his rights and the remedies for breach of the contract of sale with regard to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SAJEN PAUL</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Definition and advantages and disadvantages of partnership firm.</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ANKUR MAHESWARI</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Registration of the partnership firms under the Indian Partnership Act, 1932. </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7</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MD. PARBEEZ ALAM</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Incoming and Outgoing partners and their necessities in the partnership firm.</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8</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TAMALI DEY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Dissolution of the firms under the Indian Partnership Act, 1932.</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9</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LUCAS HEMBROM</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Explain the kinds of Negotiable Instruments under the Negotiable Instruments Act, 1881.</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10</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PRITAM BANIK</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Rights and Duties of holders and holders in due course with suitable illustrations.</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lastRenderedPageBreak/>
              <w:t>11</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PRADIP KUMAR BARMAN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Dishonour of negotiable instruments under the Negotiable Instruments Act, 1881.</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12</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ANKIT KUMAR</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w:t>
            </w:r>
            <w:proofErr w:type="spellStart"/>
            <w:r w:rsidRPr="00FB1084">
              <w:rPr>
                <w:rFonts w:ascii="Times New Roman" w:hAnsi="Times New Roman" w:cs="Times New Roman"/>
                <w:sz w:val="24"/>
                <w:szCs w:val="24"/>
              </w:rPr>
              <w:t>Bailor</w:t>
            </w:r>
            <w:proofErr w:type="spellEnd"/>
            <w:r w:rsidRPr="00FB1084">
              <w:rPr>
                <w:rFonts w:ascii="Times New Roman" w:hAnsi="Times New Roman" w:cs="Times New Roman"/>
                <w:sz w:val="24"/>
                <w:szCs w:val="24"/>
              </w:rPr>
              <w:t xml:space="preserve"> under the contract of bailment.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13</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AKASH MARODIA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the </w:t>
            </w:r>
            <w:proofErr w:type="spellStart"/>
            <w:r w:rsidRPr="00FB1084">
              <w:rPr>
                <w:rFonts w:ascii="Times New Roman" w:hAnsi="Times New Roman" w:cs="Times New Roman"/>
                <w:sz w:val="24"/>
                <w:szCs w:val="24"/>
              </w:rPr>
              <w:t>bailee</w:t>
            </w:r>
            <w:proofErr w:type="spellEnd"/>
            <w:r w:rsidRPr="00FB1084">
              <w:rPr>
                <w:rFonts w:ascii="Times New Roman" w:hAnsi="Times New Roman" w:cs="Times New Roman"/>
                <w:sz w:val="24"/>
                <w:szCs w:val="24"/>
              </w:rPr>
              <w:t xml:space="preserve"> under the contract of bailment.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14</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SONU BASFORE</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Liability of the finder of goods under the contract of bailment and kind of </w:t>
            </w:r>
            <w:proofErr w:type="spellStart"/>
            <w:r w:rsidRPr="00FB1084">
              <w:rPr>
                <w:rFonts w:ascii="Times New Roman" w:hAnsi="Times New Roman" w:cs="Times New Roman"/>
                <w:sz w:val="24"/>
                <w:szCs w:val="24"/>
              </w:rPr>
              <w:t>bailees</w:t>
            </w:r>
            <w:proofErr w:type="spellEnd"/>
            <w:r w:rsidRPr="00FB1084">
              <w:rPr>
                <w:rFonts w:ascii="Times New Roman" w:hAnsi="Times New Roman" w:cs="Times New Roman"/>
                <w:sz w:val="24"/>
                <w:szCs w:val="24"/>
              </w:rPr>
              <w: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15</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JOY NAG</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w:t>
            </w:r>
            <w:proofErr w:type="spellStart"/>
            <w:r w:rsidRPr="00FB1084">
              <w:rPr>
                <w:rFonts w:ascii="Times New Roman" w:hAnsi="Times New Roman" w:cs="Times New Roman"/>
                <w:sz w:val="24"/>
                <w:szCs w:val="24"/>
              </w:rPr>
              <w:t>Pawner</w:t>
            </w:r>
            <w:proofErr w:type="spellEnd"/>
            <w:r w:rsidRPr="00FB1084">
              <w:rPr>
                <w:rFonts w:ascii="Times New Roman" w:hAnsi="Times New Roman" w:cs="Times New Roman"/>
                <w:sz w:val="24"/>
                <w:szCs w:val="24"/>
              </w:rPr>
              <w:t xml:space="preserve"> and Pawnee under the contract of Pledge.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16</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SOUMYADEEP DAS</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Define Pledge under the Indian Contract Act, 1872.</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17</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WAJEDA SHAMS PERWEEN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co-sureties under the contract of Guarantee. </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18</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ZIAUL ALAM</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Rights and duties of agents and extent of agent’s authority.</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19</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RIJU CHOWDHURY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Concept of indemnity and duty and liability of an indemnifier.</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20</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BONANI ROY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Discharge of liability of the co-sureties.</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21</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RAJNI</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Definition and essential elements of contract of guarantee.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22</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DEBOPRIYA SARKAR</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Essential conditions for contract of agency and difference between agent and servant.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23</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SURAJ DEB</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Incoming and Outgoing partners and their necessities in the partnership firm.</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24</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PRITHA SARKAR</w:t>
            </w:r>
          </w:p>
        </w:tc>
        <w:tc>
          <w:tcPr>
            <w:tcW w:w="6152" w:type="dxa"/>
            <w:noWrap/>
            <w:hideMark/>
          </w:tcPr>
          <w:p w:rsidR="008B446F" w:rsidRPr="00FB1084" w:rsidRDefault="008B446F" w:rsidP="008B446F">
            <w:pPr>
              <w:jc w:val="both"/>
              <w:rPr>
                <w:rFonts w:ascii="Times New Roman" w:hAnsi="Times New Roman" w:cs="Times New Roman"/>
                <w:sz w:val="24"/>
                <w:szCs w:val="24"/>
              </w:rPr>
            </w:pPr>
            <w:r w:rsidRPr="00FB1084">
              <w:rPr>
                <w:rFonts w:ascii="Times New Roman" w:hAnsi="Times New Roman" w:cs="Times New Roman"/>
                <w:sz w:val="24"/>
                <w:szCs w:val="24"/>
              </w:rPr>
              <w:t>Essential elements and the implied terms of the concept of sale under the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25</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SIMRAN KHATUN</w:t>
            </w:r>
          </w:p>
        </w:tc>
        <w:tc>
          <w:tcPr>
            <w:tcW w:w="6152" w:type="dxa"/>
            <w:noWrap/>
            <w:hideMark/>
          </w:tcPr>
          <w:p w:rsidR="008B446F" w:rsidRPr="00FB1084" w:rsidRDefault="008B446F" w:rsidP="008B446F">
            <w:pPr>
              <w:jc w:val="both"/>
              <w:rPr>
                <w:rFonts w:ascii="Times New Roman" w:hAnsi="Times New Roman" w:cs="Times New Roman"/>
                <w:sz w:val="24"/>
                <w:szCs w:val="24"/>
              </w:rPr>
            </w:pPr>
            <w:r w:rsidRPr="00FB1084">
              <w:rPr>
                <w:rFonts w:ascii="Times New Roman" w:hAnsi="Times New Roman" w:cs="Times New Roman"/>
                <w:sz w:val="24"/>
                <w:szCs w:val="24"/>
              </w:rPr>
              <w:t>Caveat Emptor and its exceptions in the contract of sale.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26</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DWIPEN BARMAN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Warranties and transfer of titles in the contract of sale under the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27</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MANISHA GUPTA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Unpaid sellers and his rights and the remedies for breach of the contract of sale with regard to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28</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TANUSHREE ROY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Definition and advantages and disadvantages of partnership firm.</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29</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CHANDI KUMAR SAHA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Registration of the partnership firms under the Indian Partnership Act, 1932. </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30</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MD. SALIM JAVED</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Disposing off goods by the finder of goods under the contract of guarantee.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31</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SANCHYAITA SARKAR</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Dissolution of the firms under the Indian Partnership Act, 1932.</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lastRenderedPageBreak/>
              <w:t>32</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ROSHNI GUPTA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Explain the kinds of Negotiable Instruments under the Negotiable Instruments Act, 1881.</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33</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MD. AQUIB</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Rights and Duties of holders and holders in due course with suitable illustrations.</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34</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AKRAM ANZAR</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Dishonour of negotiable instruments under the Negotiable Instruments Act, 1881.</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35</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SWEATA AGARWAL</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w:t>
            </w:r>
            <w:proofErr w:type="spellStart"/>
            <w:r w:rsidRPr="00FB1084">
              <w:rPr>
                <w:rFonts w:ascii="Times New Roman" w:hAnsi="Times New Roman" w:cs="Times New Roman"/>
                <w:sz w:val="24"/>
                <w:szCs w:val="24"/>
              </w:rPr>
              <w:t>Bailor</w:t>
            </w:r>
            <w:proofErr w:type="spellEnd"/>
            <w:r w:rsidRPr="00FB1084">
              <w:rPr>
                <w:rFonts w:ascii="Times New Roman" w:hAnsi="Times New Roman" w:cs="Times New Roman"/>
                <w:sz w:val="24"/>
                <w:szCs w:val="24"/>
              </w:rPr>
              <w:t xml:space="preserve"> under the contract of bailment.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36</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SUBHANKAR JOARDER</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the </w:t>
            </w:r>
            <w:proofErr w:type="spellStart"/>
            <w:r w:rsidRPr="00FB1084">
              <w:rPr>
                <w:rFonts w:ascii="Times New Roman" w:hAnsi="Times New Roman" w:cs="Times New Roman"/>
                <w:sz w:val="24"/>
                <w:szCs w:val="24"/>
              </w:rPr>
              <w:t>bailee</w:t>
            </w:r>
            <w:proofErr w:type="spellEnd"/>
            <w:r w:rsidRPr="00FB1084">
              <w:rPr>
                <w:rFonts w:ascii="Times New Roman" w:hAnsi="Times New Roman" w:cs="Times New Roman"/>
                <w:sz w:val="24"/>
                <w:szCs w:val="24"/>
              </w:rPr>
              <w:t xml:space="preserve"> under the contract of bailment.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37</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MAHESH KUMAR PRASAD</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Wrongful dishonour of the cheque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38</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CHETANIYA BIKASH BANSAL</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w:t>
            </w:r>
            <w:proofErr w:type="spellStart"/>
            <w:r w:rsidRPr="00FB1084">
              <w:rPr>
                <w:rFonts w:ascii="Times New Roman" w:hAnsi="Times New Roman" w:cs="Times New Roman"/>
                <w:sz w:val="24"/>
                <w:szCs w:val="24"/>
              </w:rPr>
              <w:t>Pawner</w:t>
            </w:r>
            <w:proofErr w:type="spellEnd"/>
            <w:r w:rsidRPr="00FB1084">
              <w:rPr>
                <w:rFonts w:ascii="Times New Roman" w:hAnsi="Times New Roman" w:cs="Times New Roman"/>
                <w:sz w:val="24"/>
                <w:szCs w:val="24"/>
              </w:rPr>
              <w:t xml:space="preserve"> and Pawnee under the contract of Pledge.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39</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SAYAN CHAKRABORTY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Define Pledge under the Indian Contract Act, 1872.</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40</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BINNU TAMANG</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co-sureties under the contract of Guarantee. </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41</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PUJA GOPE</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Rights and duties of agents and extent of agent’s authority.</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42</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ASIT CHANDA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Concept of indemnity and duty and liability of an indemnifier.</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43</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SHAMSAD PARWEEN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Discharge of liability of the co-sureties.</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44</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SRIMAYEE BHADRA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Definition and essential elements of contract of guarantee.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45</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DIPANKAR DAS</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Essential conditions for contract of agency and difference between agent and servant.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46</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AGNI SHEKHAR ROY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Dishonour of Cheque In India And It Consequences Under Negotiable Instruments Act 1881</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47</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SUVAM SAHA</w:t>
            </w:r>
          </w:p>
        </w:tc>
        <w:tc>
          <w:tcPr>
            <w:tcW w:w="6152" w:type="dxa"/>
            <w:noWrap/>
            <w:hideMark/>
          </w:tcPr>
          <w:p w:rsidR="008B446F" w:rsidRPr="00FB1084" w:rsidRDefault="008B446F" w:rsidP="008B446F">
            <w:pPr>
              <w:jc w:val="both"/>
              <w:rPr>
                <w:rFonts w:ascii="Times New Roman" w:hAnsi="Times New Roman" w:cs="Times New Roman"/>
                <w:sz w:val="24"/>
                <w:szCs w:val="24"/>
              </w:rPr>
            </w:pPr>
            <w:r w:rsidRPr="00FB1084">
              <w:rPr>
                <w:rFonts w:ascii="Times New Roman" w:hAnsi="Times New Roman" w:cs="Times New Roman"/>
                <w:sz w:val="24"/>
                <w:szCs w:val="24"/>
              </w:rPr>
              <w:t>Essential elements and the implied terms of the concept of sale under the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48</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MANISHA GARG </w:t>
            </w:r>
          </w:p>
        </w:tc>
        <w:tc>
          <w:tcPr>
            <w:tcW w:w="6152" w:type="dxa"/>
            <w:noWrap/>
            <w:hideMark/>
          </w:tcPr>
          <w:p w:rsidR="008B446F" w:rsidRPr="00FB1084" w:rsidRDefault="008B446F" w:rsidP="008B446F">
            <w:pPr>
              <w:jc w:val="both"/>
              <w:rPr>
                <w:rFonts w:ascii="Times New Roman" w:hAnsi="Times New Roman" w:cs="Times New Roman"/>
                <w:sz w:val="24"/>
                <w:szCs w:val="24"/>
              </w:rPr>
            </w:pPr>
            <w:r w:rsidRPr="00FB1084">
              <w:rPr>
                <w:rFonts w:ascii="Times New Roman" w:hAnsi="Times New Roman" w:cs="Times New Roman"/>
                <w:sz w:val="24"/>
                <w:szCs w:val="24"/>
              </w:rPr>
              <w:t>Caveat Emptor and its exceptions in the contract of sale.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49</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SAMIRA ALAM</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Warranties and transfer of titles in the contract of sale under the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50</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PRIYANKA MONDAL</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Unpaid sellers and his rights and the remedies for breach of the contract of sale with regard to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51</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SIMRAN HASSAN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Definition and advantages and disadvantages of partnership firm.</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52</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RIKTA SARKAR</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Registration of the partnership firms under the Indian Partnership Act, 1932. </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lastRenderedPageBreak/>
              <w:t>53</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SWAGATA MITRA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Incoming and Outgoing partners and their necessities in the partnership firm.</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54</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ABHISHEK SINGHA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Dissolution of the firms under the Indian Partnership Act, 1932.</w:t>
            </w:r>
          </w:p>
        </w:tc>
      </w:tr>
      <w:tr w:rsidR="008B446F" w:rsidRPr="00FB1084" w:rsidTr="008B446F">
        <w:tblPrEx>
          <w:tblLook w:val="04A0" w:firstRow="1" w:lastRow="0" w:firstColumn="1" w:lastColumn="0" w:noHBand="0" w:noVBand="1"/>
        </w:tblPrEx>
        <w:trPr>
          <w:trHeight w:val="675"/>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55</w:t>
            </w:r>
          </w:p>
        </w:tc>
        <w:tc>
          <w:tcPr>
            <w:tcW w:w="2815" w:type="dxa"/>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SHAIKH JASMEENARA M NAZEER AKHTAR</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Explain the kinds of Negotiable Instruments under the Negotiable Instruments Act, 1881.</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56</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SMRITIKANA BARMAN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Rights and Duties of holders and holders in due course with suitable illustrations.</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57</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CHONGTHAM SILLEIMA CHANU</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Dishonour of negotiable instruments under the Negotiable Instruments Act, 1881.</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58</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SHRABANI SAHA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w:t>
            </w:r>
            <w:proofErr w:type="spellStart"/>
            <w:r w:rsidRPr="00FB1084">
              <w:rPr>
                <w:rFonts w:ascii="Times New Roman" w:hAnsi="Times New Roman" w:cs="Times New Roman"/>
                <w:sz w:val="24"/>
                <w:szCs w:val="24"/>
              </w:rPr>
              <w:t>Bailor</w:t>
            </w:r>
            <w:proofErr w:type="spellEnd"/>
            <w:r w:rsidRPr="00FB1084">
              <w:rPr>
                <w:rFonts w:ascii="Times New Roman" w:hAnsi="Times New Roman" w:cs="Times New Roman"/>
                <w:sz w:val="24"/>
                <w:szCs w:val="24"/>
              </w:rPr>
              <w:t xml:space="preserve"> under the contract of bailment.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59</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MANSUR ALI KHAN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the </w:t>
            </w:r>
            <w:proofErr w:type="spellStart"/>
            <w:r w:rsidRPr="00FB1084">
              <w:rPr>
                <w:rFonts w:ascii="Times New Roman" w:hAnsi="Times New Roman" w:cs="Times New Roman"/>
                <w:sz w:val="24"/>
                <w:szCs w:val="24"/>
              </w:rPr>
              <w:t>bailee</w:t>
            </w:r>
            <w:proofErr w:type="spellEnd"/>
            <w:r w:rsidRPr="00FB1084">
              <w:rPr>
                <w:rFonts w:ascii="Times New Roman" w:hAnsi="Times New Roman" w:cs="Times New Roman"/>
                <w:sz w:val="24"/>
                <w:szCs w:val="24"/>
              </w:rPr>
              <w:t xml:space="preserve"> under the contract of bailment.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60</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ANISHA SAHA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Liability of the finder of goods under the contract of bailment and kind of </w:t>
            </w:r>
            <w:proofErr w:type="spellStart"/>
            <w:r w:rsidRPr="00FB1084">
              <w:rPr>
                <w:rFonts w:ascii="Times New Roman" w:hAnsi="Times New Roman" w:cs="Times New Roman"/>
                <w:sz w:val="24"/>
                <w:szCs w:val="24"/>
              </w:rPr>
              <w:t>bailees</w:t>
            </w:r>
            <w:proofErr w:type="spellEnd"/>
            <w:r w:rsidRPr="00FB1084">
              <w:rPr>
                <w:rFonts w:ascii="Times New Roman" w:hAnsi="Times New Roman" w:cs="Times New Roman"/>
                <w:sz w:val="24"/>
                <w:szCs w:val="24"/>
              </w:rPr>
              <w: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61</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RUDRA BARMAN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w:t>
            </w:r>
            <w:proofErr w:type="spellStart"/>
            <w:r w:rsidRPr="00FB1084">
              <w:rPr>
                <w:rFonts w:ascii="Times New Roman" w:hAnsi="Times New Roman" w:cs="Times New Roman"/>
                <w:sz w:val="24"/>
                <w:szCs w:val="24"/>
              </w:rPr>
              <w:t>Pawner</w:t>
            </w:r>
            <w:proofErr w:type="spellEnd"/>
            <w:r w:rsidRPr="00FB1084">
              <w:rPr>
                <w:rFonts w:ascii="Times New Roman" w:hAnsi="Times New Roman" w:cs="Times New Roman"/>
                <w:sz w:val="24"/>
                <w:szCs w:val="24"/>
              </w:rPr>
              <w:t xml:space="preserve"> and Pawnee under the contract of Pledge.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62</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SANJAY KUMAR PRASAD</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Define Pledge under the Indian Contract Act, 1872.</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63</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SHAYAN BHATTACHARJEE</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 xml:space="preserve">Rights and duties of co-sureties under the contract of Guarantee. </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64</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NASIMA BEGUM</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Rights and duties of agents and extent of agent’s authority.</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65</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SATARUPA ROY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Concept of indemnity and duty and liability of an indemnifier.</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66</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BIPUL MANDAL</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Discharge of liability of the co-sureties.</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67</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PRAGATI KARNANI</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Dishonour of cheques and its consequences with relevant case laws.</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68</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 xml:space="preserve">MOMINUL HOQUE </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Essential conditions for contract of agency and difference between agent and servant.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69</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ANUSHREE SAHA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Disposing off goods by the finder of goods under the contract of guarantee.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70</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NISHA AGARWALA</w:t>
            </w:r>
          </w:p>
        </w:tc>
        <w:tc>
          <w:tcPr>
            <w:tcW w:w="6152" w:type="dxa"/>
            <w:noWrap/>
            <w:hideMark/>
          </w:tcPr>
          <w:p w:rsidR="008B446F" w:rsidRPr="00FB1084" w:rsidRDefault="008B446F" w:rsidP="008B446F">
            <w:pPr>
              <w:jc w:val="both"/>
              <w:rPr>
                <w:rFonts w:ascii="Times New Roman" w:hAnsi="Times New Roman" w:cs="Times New Roman"/>
                <w:sz w:val="24"/>
                <w:szCs w:val="24"/>
              </w:rPr>
            </w:pPr>
            <w:r w:rsidRPr="00FB1084">
              <w:rPr>
                <w:rFonts w:ascii="Times New Roman" w:hAnsi="Times New Roman" w:cs="Times New Roman"/>
                <w:sz w:val="24"/>
                <w:szCs w:val="24"/>
              </w:rPr>
              <w:t>Essential elements and the implied terms of the concept of sale under the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71</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KHUSBOO GUPTA</w:t>
            </w:r>
          </w:p>
        </w:tc>
        <w:tc>
          <w:tcPr>
            <w:tcW w:w="6152" w:type="dxa"/>
            <w:noWrap/>
            <w:hideMark/>
          </w:tcPr>
          <w:p w:rsidR="008B446F" w:rsidRPr="00FB1084" w:rsidRDefault="008B446F" w:rsidP="008B446F">
            <w:pPr>
              <w:jc w:val="both"/>
              <w:rPr>
                <w:rFonts w:ascii="Times New Roman" w:hAnsi="Times New Roman" w:cs="Times New Roman"/>
                <w:sz w:val="24"/>
                <w:szCs w:val="24"/>
              </w:rPr>
            </w:pPr>
            <w:r w:rsidRPr="00FB1084">
              <w:rPr>
                <w:rFonts w:ascii="Times New Roman" w:hAnsi="Times New Roman" w:cs="Times New Roman"/>
                <w:sz w:val="24"/>
                <w:szCs w:val="24"/>
              </w:rPr>
              <w:t>Caveat Emptor and its exceptions in the contract of sale.</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72</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DULI ROY</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Warranties and transfer of titles in the contract of sale under the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73</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NAWAJ SHARIF KHAN</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Unpaid sellers and his rights and the remedies for breach of the contract of sale with regard to Sales of Goods Act.</w:t>
            </w:r>
          </w:p>
        </w:tc>
      </w:tr>
      <w:tr w:rsidR="008B446F" w:rsidRPr="00FB1084" w:rsidTr="008B446F">
        <w:tblPrEx>
          <w:tblLook w:val="04A0" w:firstRow="1" w:lastRow="0" w:firstColumn="1" w:lastColumn="0" w:noHBand="0" w:noVBand="1"/>
        </w:tblPrEx>
        <w:trPr>
          <w:trHeight w:val="600"/>
        </w:trPr>
        <w:tc>
          <w:tcPr>
            <w:tcW w:w="780"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lastRenderedPageBreak/>
              <w:t>74</w:t>
            </w:r>
          </w:p>
        </w:tc>
        <w:tc>
          <w:tcPr>
            <w:tcW w:w="2815" w:type="dxa"/>
            <w:noWrap/>
            <w:hideMark/>
          </w:tcPr>
          <w:p w:rsidR="008B446F" w:rsidRPr="00FB1084" w:rsidRDefault="008B446F" w:rsidP="008B446F">
            <w:pPr>
              <w:rPr>
                <w:rFonts w:ascii="Times New Roman" w:hAnsi="Times New Roman" w:cs="Times New Roman"/>
                <w:sz w:val="24"/>
                <w:szCs w:val="24"/>
              </w:rPr>
            </w:pPr>
            <w:r w:rsidRPr="00FB1084">
              <w:rPr>
                <w:rFonts w:ascii="Times New Roman" w:hAnsi="Times New Roman" w:cs="Times New Roman"/>
                <w:sz w:val="24"/>
                <w:szCs w:val="24"/>
              </w:rPr>
              <w:t>MD. KAZI MUSTAFA</w:t>
            </w:r>
          </w:p>
        </w:tc>
        <w:tc>
          <w:tcPr>
            <w:tcW w:w="6152" w:type="dxa"/>
            <w:noWrap/>
            <w:hideMark/>
          </w:tcPr>
          <w:p w:rsidR="008B446F" w:rsidRPr="00FB1084" w:rsidRDefault="008B446F" w:rsidP="008B446F">
            <w:pPr>
              <w:jc w:val="center"/>
              <w:rPr>
                <w:rFonts w:ascii="Times New Roman" w:hAnsi="Times New Roman" w:cs="Times New Roman"/>
                <w:sz w:val="24"/>
                <w:szCs w:val="24"/>
              </w:rPr>
            </w:pPr>
            <w:r w:rsidRPr="00FB1084">
              <w:rPr>
                <w:rFonts w:ascii="Times New Roman" w:hAnsi="Times New Roman" w:cs="Times New Roman"/>
                <w:sz w:val="24"/>
                <w:szCs w:val="24"/>
              </w:rPr>
              <w:t>Definition and advantages and disadvantages of partnership firm.</w:t>
            </w:r>
          </w:p>
        </w:tc>
      </w:tr>
    </w:tbl>
    <w:p w:rsidR="008B446F" w:rsidRPr="00FB1084" w:rsidRDefault="008B446F" w:rsidP="008B446F">
      <w:pPr>
        <w:jc w:val="center"/>
        <w:rPr>
          <w:rFonts w:ascii="Times New Roman" w:hAnsi="Times New Roman" w:cs="Times New Roman"/>
          <w:sz w:val="24"/>
          <w:szCs w:val="24"/>
        </w:rPr>
      </w:pPr>
    </w:p>
    <w:p w:rsidR="00763C01" w:rsidRPr="00FB1084" w:rsidRDefault="00763C01" w:rsidP="008B446F">
      <w:pPr>
        <w:jc w:val="center"/>
        <w:rPr>
          <w:rFonts w:ascii="Times New Roman" w:hAnsi="Times New Roman" w:cs="Times New Roman"/>
          <w:b/>
          <w:sz w:val="24"/>
          <w:szCs w:val="24"/>
        </w:rPr>
      </w:pPr>
      <w:r w:rsidRPr="00FB1084">
        <w:rPr>
          <w:rFonts w:ascii="Times New Roman" w:hAnsi="Times New Roman" w:cs="Times New Roman"/>
          <w:b/>
          <w:sz w:val="24"/>
          <w:szCs w:val="24"/>
        </w:rPr>
        <w:t>SEMESTER II</w:t>
      </w:r>
    </w:p>
    <w:p w:rsidR="00763C01" w:rsidRPr="00FB1084" w:rsidRDefault="00763C01" w:rsidP="008B446F">
      <w:pPr>
        <w:jc w:val="center"/>
        <w:rPr>
          <w:rFonts w:ascii="Times New Roman" w:hAnsi="Times New Roman" w:cs="Times New Roman"/>
          <w:b/>
          <w:sz w:val="24"/>
          <w:szCs w:val="24"/>
        </w:rPr>
      </w:pPr>
      <w:r w:rsidRPr="00FB1084">
        <w:rPr>
          <w:rFonts w:ascii="Times New Roman" w:hAnsi="Times New Roman" w:cs="Times New Roman"/>
          <w:b/>
          <w:sz w:val="24"/>
          <w:szCs w:val="24"/>
        </w:rPr>
        <w:t>SUBJECT: CONSTITUTIONAL LAW II</w:t>
      </w:r>
    </w:p>
    <w:p w:rsidR="00763C01" w:rsidRPr="00FB1084" w:rsidRDefault="00763C01" w:rsidP="008B446F">
      <w:pPr>
        <w:jc w:val="center"/>
        <w:rPr>
          <w:rFonts w:ascii="Times New Roman" w:hAnsi="Times New Roman" w:cs="Times New Roman"/>
          <w:sz w:val="24"/>
          <w:szCs w:val="24"/>
        </w:rPr>
      </w:pPr>
    </w:p>
    <w:tbl>
      <w:tblPr>
        <w:tblW w:w="10008" w:type="dxa"/>
        <w:tblLook w:val="04A0" w:firstRow="1" w:lastRow="0" w:firstColumn="1" w:lastColumn="0" w:noHBand="0" w:noVBand="1"/>
      </w:tblPr>
      <w:tblGrid>
        <w:gridCol w:w="2640"/>
        <w:gridCol w:w="2243"/>
        <w:gridCol w:w="5125"/>
      </w:tblGrid>
      <w:tr w:rsidR="008B446F" w:rsidRPr="00FB1084" w:rsidTr="008B446F">
        <w:trPr>
          <w:trHeight w:val="26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b/>
                <w:bCs/>
                <w:color w:val="000000"/>
                <w:sz w:val="24"/>
                <w:szCs w:val="24"/>
              </w:rPr>
            </w:pPr>
            <w:r w:rsidRPr="00FB1084">
              <w:rPr>
                <w:rFonts w:ascii="Times New Roman" w:eastAsia="Times New Roman" w:hAnsi="Times New Roman" w:cs="Times New Roman"/>
                <w:b/>
                <w:bCs/>
                <w:color w:val="000000"/>
                <w:sz w:val="24"/>
                <w:szCs w:val="24"/>
              </w:rPr>
              <w:t>FIRST NAME OF STUDENT</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b/>
                <w:bCs/>
                <w:color w:val="000000"/>
                <w:sz w:val="24"/>
                <w:szCs w:val="24"/>
              </w:rPr>
            </w:pPr>
            <w:r w:rsidRPr="00FB1084">
              <w:rPr>
                <w:rFonts w:ascii="Times New Roman" w:eastAsia="Times New Roman" w:hAnsi="Times New Roman" w:cs="Times New Roman"/>
                <w:b/>
                <w:bCs/>
                <w:color w:val="000000"/>
                <w:sz w:val="24"/>
                <w:szCs w:val="24"/>
              </w:rPr>
              <w:t>LAST NAME OF STUDENT</w:t>
            </w:r>
          </w:p>
        </w:tc>
        <w:tc>
          <w:tcPr>
            <w:tcW w:w="5125" w:type="dxa"/>
            <w:tcBorders>
              <w:top w:val="single" w:sz="4" w:space="0" w:color="auto"/>
              <w:left w:val="nil"/>
              <w:bottom w:val="single" w:sz="4" w:space="0" w:color="auto"/>
              <w:right w:val="single" w:sz="4" w:space="0" w:color="auto"/>
            </w:tcBorders>
            <w:shd w:val="clear" w:color="auto" w:fill="auto"/>
            <w:vAlign w:val="bottom"/>
          </w:tcPr>
          <w:p w:rsidR="008B446F" w:rsidRPr="00FB1084" w:rsidRDefault="008B446F" w:rsidP="00763C01">
            <w:pPr>
              <w:spacing w:after="0" w:line="360" w:lineRule="auto"/>
              <w:jc w:val="both"/>
              <w:rPr>
                <w:rFonts w:ascii="Times New Roman" w:eastAsia="Times New Roman" w:hAnsi="Times New Roman" w:cs="Times New Roman"/>
                <w:b/>
                <w:bCs/>
                <w:color w:val="000000"/>
                <w:sz w:val="24"/>
                <w:szCs w:val="24"/>
              </w:rPr>
            </w:pPr>
            <w:r w:rsidRPr="00FB1084">
              <w:rPr>
                <w:rFonts w:ascii="Times New Roman" w:eastAsia="Times New Roman" w:hAnsi="Times New Roman" w:cs="Times New Roman"/>
                <w:b/>
                <w:bCs/>
                <w:color w:val="000000"/>
                <w:sz w:val="24"/>
                <w:szCs w:val="24"/>
              </w:rPr>
              <w:t>PRESENTATION TOPICS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SUMAN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DAS</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Review</w:t>
            </w:r>
          </w:p>
        </w:tc>
      </w:tr>
      <w:tr w:rsidR="008B446F" w:rsidRPr="00FB1084" w:rsidTr="008B446F">
        <w:trPr>
          <w:trHeight w:val="2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ANKANA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SINGHA</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Reservation system in India</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SHAH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ALAM</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transparency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SINDHU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ROY</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curative petition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SAJEN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PAUL</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proofErr w:type="spellStart"/>
            <w:r w:rsidRPr="00FB1084">
              <w:rPr>
                <w:rFonts w:ascii="Times New Roman" w:eastAsia="Times New Roman" w:hAnsi="Times New Roman" w:cs="Times New Roman"/>
                <w:color w:val="000000"/>
                <w:sz w:val="24"/>
                <w:szCs w:val="24"/>
              </w:rPr>
              <w:t>Seperatition</w:t>
            </w:r>
            <w:proofErr w:type="spellEnd"/>
            <w:r w:rsidRPr="00FB1084">
              <w:rPr>
                <w:rFonts w:ascii="Times New Roman" w:eastAsia="Times New Roman" w:hAnsi="Times New Roman" w:cs="Times New Roman"/>
                <w:color w:val="000000"/>
                <w:sz w:val="24"/>
                <w:szCs w:val="24"/>
              </w:rPr>
              <w:t xml:space="preserve"> of power</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ANKUR</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MAHESHWARI</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Define state. Its powers and functions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MD PARBEEZ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ALAM</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Golden Triangle relation between art.14,19,21</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TAMALI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DEY</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Accountability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LUCAS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HEBRON</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Independence of judiciary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PRITAM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BANIK</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Right to privacy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PRADIP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KUMR</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proofErr w:type="spellStart"/>
            <w:r w:rsidRPr="00FB1084">
              <w:rPr>
                <w:rFonts w:ascii="Times New Roman" w:eastAsia="Times New Roman" w:hAnsi="Times New Roman" w:cs="Times New Roman"/>
                <w:color w:val="000000"/>
                <w:sz w:val="24"/>
                <w:szCs w:val="24"/>
              </w:rPr>
              <w:t>Maneka</w:t>
            </w:r>
            <w:proofErr w:type="spellEnd"/>
            <w:r w:rsidRPr="00FB1084">
              <w:rPr>
                <w:rFonts w:ascii="Times New Roman" w:eastAsia="Times New Roman" w:hAnsi="Times New Roman" w:cs="Times New Roman"/>
                <w:color w:val="000000"/>
                <w:sz w:val="24"/>
                <w:szCs w:val="24"/>
              </w:rPr>
              <w:t xml:space="preserve"> Gandhi case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ANKIT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KUMAR</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Emergency provisions in India</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AKASH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MARODIA</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Election Commission Powers and functions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SONU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BASFORE</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Directive principles of state policy.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JOY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NAG</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review</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SOUMYADEEP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DAS</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Reservation system in India</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WAJEDA SHAMS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PARVEEN</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transparency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RIJU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CHOUDHURY</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Curative petition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BONANI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ROY</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Separation of power</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RAJNI</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Define state. Its powers and functions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DEBOPRIYA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SARKAR</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Golden Triangle relation between art.14,19,21</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SURAJ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DEB</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Accountability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 xml:space="preserve">PRITHA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SARKAR</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Independence of judiciary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SIMRAN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KHATUN</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Right to privacy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DWIPEN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BARMAN</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proofErr w:type="spellStart"/>
            <w:r w:rsidRPr="00FB1084">
              <w:rPr>
                <w:rFonts w:ascii="Times New Roman" w:eastAsia="Times New Roman" w:hAnsi="Times New Roman" w:cs="Times New Roman"/>
                <w:color w:val="000000"/>
                <w:sz w:val="24"/>
                <w:szCs w:val="24"/>
              </w:rPr>
              <w:t>Maneka</w:t>
            </w:r>
            <w:proofErr w:type="spellEnd"/>
            <w:r w:rsidRPr="00FB1084">
              <w:rPr>
                <w:rFonts w:ascii="Times New Roman" w:eastAsia="Times New Roman" w:hAnsi="Times New Roman" w:cs="Times New Roman"/>
                <w:color w:val="000000"/>
                <w:sz w:val="24"/>
                <w:szCs w:val="24"/>
              </w:rPr>
              <w:t xml:space="preserve"> Gandhi case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MANISHA </w:t>
            </w:r>
          </w:p>
        </w:tc>
        <w:tc>
          <w:tcPr>
            <w:tcW w:w="2243" w:type="dxa"/>
            <w:tcBorders>
              <w:top w:val="nil"/>
              <w:left w:val="nil"/>
              <w:bottom w:val="single" w:sz="4" w:space="0" w:color="auto"/>
              <w:right w:val="single" w:sz="4" w:space="0" w:color="auto"/>
            </w:tcBorders>
            <w:shd w:val="clear" w:color="000000" w:fill="FFFFFF"/>
            <w:noWrap/>
            <w:vAlign w:val="center"/>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GUPTA</w:t>
            </w:r>
          </w:p>
        </w:tc>
        <w:tc>
          <w:tcPr>
            <w:tcW w:w="5125" w:type="dxa"/>
            <w:tcBorders>
              <w:top w:val="nil"/>
              <w:left w:val="nil"/>
              <w:bottom w:val="single" w:sz="4" w:space="0" w:color="auto"/>
              <w:right w:val="single" w:sz="4" w:space="0" w:color="auto"/>
            </w:tcBorders>
            <w:shd w:val="clear" w:color="000000" w:fill="FFFFFF"/>
            <w:vAlign w:val="center"/>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Emergency provisions in India</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TANUSHREE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ROY</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proofErr w:type="spellStart"/>
            <w:r w:rsidRPr="00FB1084">
              <w:rPr>
                <w:rFonts w:ascii="Times New Roman" w:eastAsia="Times New Roman" w:hAnsi="Times New Roman" w:cs="Times New Roman"/>
                <w:color w:val="000000"/>
                <w:sz w:val="24"/>
                <w:szCs w:val="24"/>
              </w:rPr>
              <w:t>Maneka</w:t>
            </w:r>
            <w:proofErr w:type="spellEnd"/>
            <w:r w:rsidRPr="00FB1084">
              <w:rPr>
                <w:rFonts w:ascii="Times New Roman" w:eastAsia="Times New Roman" w:hAnsi="Times New Roman" w:cs="Times New Roman"/>
                <w:color w:val="000000"/>
                <w:sz w:val="24"/>
                <w:szCs w:val="24"/>
              </w:rPr>
              <w:t xml:space="preserve"> Gandhi case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CHANDI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KUMAR</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72"/>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Election Commission Powers and functions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MD. SALIM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JAVED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Directive principles of state policy.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SANCHAIYTA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SARKAR</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review</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ROSHNI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GUPTA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Amending procedure under constitution of India</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MD AQUIB</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92"/>
              <w:jc w:val="both"/>
              <w:rPr>
                <w:rFonts w:ascii="Times New Roman" w:eastAsia="Times New Roman" w:hAnsi="Times New Roman" w:cs="Times New Roman"/>
                <w:color w:val="000000"/>
                <w:sz w:val="24"/>
                <w:szCs w:val="24"/>
              </w:rPr>
            </w:pPr>
            <w:proofErr w:type="spellStart"/>
            <w:r w:rsidRPr="00FB1084">
              <w:rPr>
                <w:rFonts w:ascii="Times New Roman" w:eastAsia="Times New Roman" w:hAnsi="Times New Roman" w:cs="Times New Roman"/>
                <w:color w:val="000000"/>
                <w:sz w:val="24"/>
                <w:szCs w:val="24"/>
              </w:rPr>
              <w:t>Keshvananda</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bharti</w:t>
            </w:r>
            <w:proofErr w:type="spellEnd"/>
            <w:r w:rsidRPr="00FB1084">
              <w:rPr>
                <w:rFonts w:ascii="Times New Roman" w:eastAsia="Times New Roman" w:hAnsi="Times New Roman" w:cs="Times New Roman"/>
                <w:color w:val="000000"/>
                <w:sz w:val="24"/>
                <w:szCs w:val="24"/>
              </w:rPr>
              <w:t xml:space="preserve"> </w:t>
            </w:r>
            <w:proofErr w:type="gramStart"/>
            <w:r w:rsidRPr="00FB1084">
              <w:rPr>
                <w:rFonts w:ascii="Times New Roman" w:eastAsia="Times New Roman" w:hAnsi="Times New Roman" w:cs="Times New Roman"/>
                <w:color w:val="000000"/>
                <w:sz w:val="24"/>
                <w:szCs w:val="24"/>
              </w:rPr>
              <w:t>case  Critical</w:t>
            </w:r>
            <w:proofErr w:type="gramEnd"/>
            <w:r w:rsidRPr="00FB1084">
              <w:rPr>
                <w:rFonts w:ascii="Times New Roman" w:eastAsia="Times New Roman" w:hAnsi="Times New Roman" w:cs="Times New Roman"/>
                <w:color w:val="000000"/>
                <w:sz w:val="24"/>
                <w:szCs w:val="24"/>
              </w:rPr>
              <w:t xml:space="preserve">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AKRAM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ANZAR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Right to religion, critical analysis under constitution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SWETA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AGARWAL</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review</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SUBHANKAR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JOARDER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Amending procedure under constitution of India</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MAHESH KUMAR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PRASAD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Right to religion, critical analysis under constitution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CHETANYA BIKASH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BANSAL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Election Commission Powers and functions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SAYAN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CHAKRABORTY</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55"/>
              <w:jc w:val="both"/>
              <w:rPr>
                <w:rFonts w:ascii="Times New Roman" w:eastAsia="Times New Roman" w:hAnsi="Times New Roman" w:cs="Times New Roman"/>
                <w:color w:val="000000"/>
                <w:sz w:val="24"/>
                <w:szCs w:val="24"/>
              </w:rPr>
            </w:pPr>
            <w:proofErr w:type="spellStart"/>
            <w:r w:rsidRPr="00FB1084">
              <w:rPr>
                <w:rFonts w:ascii="Times New Roman" w:eastAsia="Times New Roman" w:hAnsi="Times New Roman" w:cs="Times New Roman"/>
                <w:color w:val="000000"/>
                <w:sz w:val="24"/>
                <w:szCs w:val="24"/>
              </w:rPr>
              <w:t>Keshvananda</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bharti</w:t>
            </w:r>
            <w:proofErr w:type="spellEnd"/>
            <w:r w:rsidRPr="00FB1084">
              <w:rPr>
                <w:rFonts w:ascii="Times New Roman" w:eastAsia="Times New Roman" w:hAnsi="Times New Roman" w:cs="Times New Roman"/>
                <w:color w:val="000000"/>
                <w:sz w:val="24"/>
                <w:szCs w:val="24"/>
              </w:rPr>
              <w:t xml:space="preserve"> </w:t>
            </w:r>
            <w:proofErr w:type="gramStart"/>
            <w:r w:rsidRPr="00FB1084">
              <w:rPr>
                <w:rFonts w:ascii="Times New Roman" w:eastAsia="Times New Roman" w:hAnsi="Times New Roman" w:cs="Times New Roman"/>
                <w:color w:val="000000"/>
                <w:sz w:val="24"/>
                <w:szCs w:val="24"/>
              </w:rPr>
              <w:t>case  Critical</w:t>
            </w:r>
            <w:proofErr w:type="gramEnd"/>
            <w:r w:rsidRPr="00FB1084">
              <w:rPr>
                <w:rFonts w:ascii="Times New Roman" w:eastAsia="Times New Roman" w:hAnsi="Times New Roman" w:cs="Times New Roman"/>
                <w:color w:val="000000"/>
                <w:sz w:val="24"/>
                <w:szCs w:val="24"/>
              </w:rPr>
              <w:t xml:space="preserve">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BINNU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TAMANG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Directive principles of state policy.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PUJA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GOPE</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review</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ASIT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CHANDA</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Curative petition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SHAMSAD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PARVEEN</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763C01"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Separati</w:t>
            </w:r>
            <w:r w:rsidR="008B446F" w:rsidRPr="00FB1084">
              <w:rPr>
                <w:rFonts w:ascii="Times New Roman" w:eastAsia="Times New Roman" w:hAnsi="Times New Roman" w:cs="Times New Roman"/>
                <w:color w:val="000000"/>
                <w:sz w:val="24"/>
                <w:szCs w:val="24"/>
              </w:rPr>
              <w:t>on of power</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SRIMAYEE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BHADRA</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Define state. Its powers and functions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DIPANKAR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DAS</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5"/>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Golden Triangle relation between art.14,19,21</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AGNI SHEKAR</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ROY</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5"/>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Accountability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SUVAM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SAHA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Golden Triangle relation between art.14,19,21</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MANISHA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GARG</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42"/>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Define state. Its powers and functions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SAMIRA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ALAM</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763C01"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Separation</w:t>
            </w:r>
            <w:r w:rsidR="008B446F" w:rsidRPr="00FB1084">
              <w:rPr>
                <w:rFonts w:ascii="Times New Roman" w:eastAsia="Times New Roman" w:hAnsi="Times New Roman" w:cs="Times New Roman"/>
                <w:color w:val="000000"/>
                <w:sz w:val="24"/>
                <w:szCs w:val="24"/>
              </w:rPr>
              <w:t xml:space="preserve"> of power</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PRIYANKA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MONDAL</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Curative petition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SIMRAN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HASSAN</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93"/>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review</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 xml:space="preserve">RIKTA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SARKAR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Directive principles of state policy.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SWAGATA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MITRA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763C01" w:rsidP="00763C01">
            <w:pPr>
              <w:spacing w:after="0" w:line="360" w:lineRule="auto"/>
              <w:jc w:val="both"/>
              <w:rPr>
                <w:rFonts w:ascii="Times New Roman" w:eastAsia="Times New Roman" w:hAnsi="Times New Roman" w:cs="Times New Roman"/>
                <w:color w:val="000000"/>
                <w:sz w:val="24"/>
                <w:szCs w:val="24"/>
              </w:rPr>
            </w:pPr>
            <w:proofErr w:type="spellStart"/>
            <w:r w:rsidRPr="00FB1084">
              <w:rPr>
                <w:rFonts w:ascii="Times New Roman" w:eastAsia="Times New Roman" w:hAnsi="Times New Roman" w:cs="Times New Roman"/>
                <w:color w:val="000000"/>
                <w:sz w:val="24"/>
                <w:szCs w:val="24"/>
              </w:rPr>
              <w:t>Keshvananda</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bharti</w:t>
            </w:r>
            <w:proofErr w:type="spellEnd"/>
            <w:r w:rsidRPr="00FB1084">
              <w:rPr>
                <w:rFonts w:ascii="Times New Roman" w:eastAsia="Times New Roman" w:hAnsi="Times New Roman" w:cs="Times New Roman"/>
                <w:color w:val="000000"/>
                <w:sz w:val="24"/>
                <w:szCs w:val="24"/>
              </w:rPr>
              <w:t xml:space="preserve"> case -</w:t>
            </w:r>
            <w:r w:rsidR="008B446F" w:rsidRPr="00FB1084">
              <w:rPr>
                <w:rFonts w:ascii="Times New Roman" w:eastAsia="Times New Roman" w:hAnsi="Times New Roman" w:cs="Times New Roman"/>
                <w:color w:val="000000"/>
                <w:sz w:val="24"/>
                <w:szCs w:val="24"/>
              </w:rPr>
              <w:t>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ABHISHEK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SINGHA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Right to religion, critical analysis under constitution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SHAIKH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JASMEENARA</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Golden Triangle relation between art.14,19,21</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SMNITIKANA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BARMAN</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80"/>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Accountability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CHONGTHAM SILLEIMA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CHANU</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Independence of judiciary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SHRABANI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SAHA</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ind w:left="5"/>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Right to privacy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MANSUR ALI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KHAN</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Independence of judiciary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ANISHA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SAHA</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proofErr w:type="spellStart"/>
            <w:r w:rsidRPr="00FB1084">
              <w:rPr>
                <w:rFonts w:ascii="Times New Roman" w:eastAsia="Times New Roman" w:hAnsi="Times New Roman" w:cs="Times New Roman"/>
                <w:color w:val="000000"/>
                <w:sz w:val="24"/>
                <w:szCs w:val="24"/>
              </w:rPr>
              <w:t>Maneka</w:t>
            </w:r>
            <w:proofErr w:type="spellEnd"/>
            <w:r w:rsidRPr="00FB1084">
              <w:rPr>
                <w:rFonts w:ascii="Times New Roman" w:eastAsia="Times New Roman" w:hAnsi="Times New Roman" w:cs="Times New Roman"/>
                <w:color w:val="000000"/>
                <w:sz w:val="24"/>
                <w:szCs w:val="24"/>
              </w:rPr>
              <w:t xml:space="preserve"> Gandhi case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RUDRA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BARMAN</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Emergency provisions in India</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SANJAY KUMAR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PRASAD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Right to religion, critical analysis under constitution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SHAYAN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BHATTACHARJEE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b/>
                <w:color w:val="000000"/>
                <w:sz w:val="24"/>
                <w:szCs w:val="24"/>
              </w:rPr>
            </w:pPr>
            <w:r w:rsidRPr="00FB1084">
              <w:rPr>
                <w:rFonts w:ascii="Times New Roman" w:eastAsia="Times New Roman" w:hAnsi="Times New Roman" w:cs="Times New Roman"/>
                <w:color w:val="000000"/>
                <w:sz w:val="24"/>
                <w:szCs w:val="24"/>
              </w:rPr>
              <w:t>Golden Triangle relation between art.14,19,21</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NASIMA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BEGUM</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Judicial Accountability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SATARUPA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ROY</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Independence of judiciary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BIPUL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MANDAL</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Right to privacy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PRAGATI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KARNANI          </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Define state. Its powers and functions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MOUMINAL HOUQUE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CHOWDHURY</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763C01"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Separation</w:t>
            </w:r>
            <w:r w:rsidR="008B446F" w:rsidRPr="00FB1084">
              <w:rPr>
                <w:rFonts w:ascii="Times New Roman" w:eastAsia="Times New Roman" w:hAnsi="Times New Roman" w:cs="Times New Roman"/>
                <w:color w:val="000000"/>
                <w:sz w:val="24"/>
                <w:szCs w:val="24"/>
              </w:rPr>
              <w:t xml:space="preserve"> of power</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ANUSHREE </w:t>
            </w:r>
          </w:p>
        </w:tc>
        <w:tc>
          <w:tcPr>
            <w:tcW w:w="2243" w:type="dxa"/>
            <w:tcBorders>
              <w:top w:val="nil"/>
              <w:left w:val="nil"/>
              <w:bottom w:val="single" w:sz="4" w:space="0" w:color="auto"/>
              <w:right w:val="single" w:sz="4" w:space="0" w:color="auto"/>
            </w:tcBorders>
            <w:shd w:val="clear" w:color="000000" w:fill="FFFFFF"/>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SAHA</w:t>
            </w:r>
          </w:p>
        </w:tc>
        <w:tc>
          <w:tcPr>
            <w:tcW w:w="5125" w:type="dxa"/>
            <w:tcBorders>
              <w:top w:val="nil"/>
              <w:left w:val="nil"/>
              <w:bottom w:val="single" w:sz="4" w:space="0" w:color="auto"/>
              <w:right w:val="single" w:sz="4" w:space="0" w:color="auto"/>
            </w:tcBorders>
            <w:shd w:val="clear" w:color="000000" w:fill="FFFFFF"/>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Directive principles of state policy. critical analysis</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NISHA </w:t>
            </w:r>
          </w:p>
        </w:tc>
        <w:tc>
          <w:tcPr>
            <w:tcW w:w="2243" w:type="dxa"/>
            <w:tcBorders>
              <w:top w:val="nil"/>
              <w:left w:val="nil"/>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AGARWALA</w:t>
            </w:r>
          </w:p>
        </w:tc>
        <w:tc>
          <w:tcPr>
            <w:tcW w:w="5125" w:type="dxa"/>
            <w:tcBorders>
              <w:top w:val="nil"/>
              <w:left w:val="nil"/>
              <w:bottom w:val="single" w:sz="4" w:space="0" w:color="auto"/>
              <w:right w:val="single" w:sz="4" w:space="0" w:color="auto"/>
            </w:tcBorders>
            <w:shd w:val="clear" w:color="auto" w:fill="auto"/>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Independence of judiciary</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KHUSHBOO </w:t>
            </w:r>
          </w:p>
        </w:tc>
        <w:tc>
          <w:tcPr>
            <w:tcW w:w="2243" w:type="dxa"/>
            <w:tcBorders>
              <w:top w:val="nil"/>
              <w:left w:val="nil"/>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GUPTA</w:t>
            </w:r>
          </w:p>
        </w:tc>
        <w:tc>
          <w:tcPr>
            <w:tcW w:w="5125" w:type="dxa"/>
            <w:tcBorders>
              <w:top w:val="nil"/>
              <w:left w:val="nil"/>
              <w:bottom w:val="single" w:sz="4" w:space="0" w:color="auto"/>
              <w:right w:val="single" w:sz="4" w:space="0" w:color="auto"/>
            </w:tcBorders>
            <w:shd w:val="clear" w:color="auto" w:fill="auto"/>
            <w:vAlign w:val="bottom"/>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Golden Triangle relation between art.14,19,21</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DULI </w:t>
            </w:r>
          </w:p>
        </w:tc>
        <w:tc>
          <w:tcPr>
            <w:tcW w:w="2243" w:type="dxa"/>
            <w:tcBorders>
              <w:top w:val="nil"/>
              <w:left w:val="nil"/>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ROY           </w:t>
            </w:r>
          </w:p>
        </w:tc>
        <w:tc>
          <w:tcPr>
            <w:tcW w:w="5125" w:type="dxa"/>
            <w:tcBorders>
              <w:top w:val="nil"/>
              <w:left w:val="nil"/>
              <w:bottom w:val="single" w:sz="4" w:space="0" w:color="auto"/>
              <w:right w:val="single" w:sz="4" w:space="0" w:color="auto"/>
            </w:tcBorders>
            <w:shd w:val="clear" w:color="auto" w:fill="auto"/>
            <w:vAlign w:val="bottom"/>
          </w:tcPr>
          <w:p w:rsidR="008B446F" w:rsidRPr="00FB1084" w:rsidRDefault="008B446F" w:rsidP="00763C01">
            <w:pPr>
              <w:spacing w:after="0" w:line="360" w:lineRule="auto"/>
              <w:jc w:val="both"/>
              <w:rPr>
                <w:rFonts w:ascii="Times New Roman" w:eastAsia="Times New Roman" w:hAnsi="Times New Roman" w:cs="Times New Roman"/>
                <w:b/>
                <w:color w:val="000000"/>
                <w:sz w:val="24"/>
                <w:szCs w:val="24"/>
              </w:rPr>
            </w:pPr>
            <w:r w:rsidRPr="00FB1084">
              <w:rPr>
                <w:rFonts w:ascii="Times New Roman" w:eastAsia="Times New Roman" w:hAnsi="Times New Roman" w:cs="Times New Roman"/>
                <w:color w:val="000000"/>
                <w:sz w:val="24"/>
                <w:szCs w:val="24"/>
              </w:rPr>
              <w:t>Right to religion, critical analysis under constitution</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NAWAJ SHARIF</w:t>
            </w:r>
          </w:p>
        </w:tc>
        <w:tc>
          <w:tcPr>
            <w:tcW w:w="2243" w:type="dxa"/>
            <w:tcBorders>
              <w:top w:val="nil"/>
              <w:left w:val="nil"/>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KHAN            </w:t>
            </w:r>
          </w:p>
        </w:tc>
        <w:tc>
          <w:tcPr>
            <w:tcW w:w="5125" w:type="dxa"/>
            <w:tcBorders>
              <w:top w:val="nil"/>
              <w:left w:val="nil"/>
              <w:bottom w:val="single" w:sz="4" w:space="0" w:color="auto"/>
              <w:right w:val="single" w:sz="4" w:space="0" w:color="auto"/>
            </w:tcBorders>
            <w:shd w:val="clear" w:color="auto" w:fill="auto"/>
            <w:vAlign w:val="bottom"/>
          </w:tcPr>
          <w:p w:rsidR="008B446F" w:rsidRPr="00FB1084" w:rsidRDefault="008B446F" w:rsidP="00763C01">
            <w:pPr>
              <w:spacing w:after="0" w:line="360" w:lineRule="auto"/>
              <w:jc w:val="both"/>
              <w:rPr>
                <w:rFonts w:ascii="Times New Roman" w:eastAsia="Times New Roman" w:hAnsi="Times New Roman" w:cs="Times New Roman"/>
                <w:b/>
                <w:color w:val="000000"/>
                <w:sz w:val="24"/>
                <w:szCs w:val="24"/>
              </w:rPr>
            </w:pPr>
            <w:r w:rsidRPr="00FB1084">
              <w:rPr>
                <w:rFonts w:ascii="Times New Roman" w:eastAsia="Times New Roman" w:hAnsi="Times New Roman" w:cs="Times New Roman"/>
                <w:color w:val="000000"/>
                <w:sz w:val="24"/>
                <w:szCs w:val="24"/>
              </w:rPr>
              <w:t>Money  bill and financial bill difference</w:t>
            </w:r>
          </w:p>
        </w:tc>
      </w:tr>
      <w:tr w:rsidR="008B446F" w:rsidRPr="00FB1084" w:rsidTr="008B446F">
        <w:trPr>
          <w:trHeight w:val="26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MD KAZI MOSTAFFA KAMAL</w:t>
            </w:r>
          </w:p>
        </w:tc>
        <w:tc>
          <w:tcPr>
            <w:tcW w:w="2243" w:type="dxa"/>
            <w:tcBorders>
              <w:top w:val="nil"/>
              <w:left w:val="nil"/>
              <w:bottom w:val="single" w:sz="4" w:space="0" w:color="auto"/>
              <w:right w:val="single" w:sz="4" w:space="0" w:color="auto"/>
            </w:tcBorders>
            <w:shd w:val="clear" w:color="auto" w:fill="auto"/>
            <w:noWrap/>
            <w:vAlign w:val="bottom"/>
            <w:hideMark/>
          </w:tcPr>
          <w:p w:rsidR="008B446F" w:rsidRPr="00FB1084" w:rsidRDefault="008B446F"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RABBANI         </w:t>
            </w:r>
          </w:p>
        </w:tc>
        <w:tc>
          <w:tcPr>
            <w:tcW w:w="5125" w:type="dxa"/>
            <w:tcBorders>
              <w:top w:val="nil"/>
              <w:left w:val="nil"/>
              <w:bottom w:val="single" w:sz="4" w:space="0" w:color="auto"/>
              <w:right w:val="single" w:sz="4" w:space="0" w:color="auto"/>
            </w:tcBorders>
            <w:shd w:val="clear" w:color="auto" w:fill="auto"/>
            <w:vAlign w:val="bottom"/>
          </w:tcPr>
          <w:p w:rsidR="008B446F" w:rsidRPr="00FB1084" w:rsidRDefault="00763C01" w:rsidP="00763C01">
            <w:pPr>
              <w:spacing w:after="0" w:line="360" w:lineRule="auto"/>
              <w:jc w:val="both"/>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Separation</w:t>
            </w:r>
            <w:r w:rsidR="008B446F" w:rsidRPr="00FB1084">
              <w:rPr>
                <w:rFonts w:ascii="Times New Roman" w:eastAsia="Times New Roman" w:hAnsi="Times New Roman" w:cs="Times New Roman"/>
                <w:color w:val="000000"/>
                <w:sz w:val="24"/>
                <w:szCs w:val="24"/>
              </w:rPr>
              <w:t xml:space="preserve"> of power</w:t>
            </w:r>
          </w:p>
        </w:tc>
      </w:tr>
    </w:tbl>
    <w:p w:rsidR="008B446F" w:rsidRPr="00FB1084" w:rsidRDefault="008B446F" w:rsidP="008B446F">
      <w:pPr>
        <w:jc w:val="center"/>
        <w:rPr>
          <w:rFonts w:ascii="Times New Roman" w:hAnsi="Times New Roman" w:cs="Times New Roman"/>
          <w:sz w:val="24"/>
          <w:szCs w:val="24"/>
        </w:rPr>
      </w:pPr>
    </w:p>
    <w:p w:rsidR="00763C01" w:rsidRPr="00FB1084" w:rsidRDefault="00763C01" w:rsidP="008B446F">
      <w:pPr>
        <w:jc w:val="center"/>
        <w:rPr>
          <w:rFonts w:ascii="Times New Roman" w:hAnsi="Times New Roman" w:cs="Times New Roman"/>
          <w:b/>
          <w:sz w:val="24"/>
          <w:szCs w:val="24"/>
        </w:rPr>
      </w:pPr>
    </w:p>
    <w:tbl>
      <w:tblPr>
        <w:tblStyle w:val="TableGrid"/>
        <w:tblpPr w:leftFromText="180" w:rightFromText="180" w:vertAnchor="page" w:horzAnchor="margin" w:tblpXSpec="center" w:tblpY="1324"/>
        <w:tblW w:w="9584" w:type="dxa"/>
        <w:tblLayout w:type="fixed"/>
        <w:tblLook w:val="0600" w:firstRow="0" w:lastRow="0" w:firstColumn="0" w:lastColumn="0" w:noHBand="1" w:noVBand="1"/>
      </w:tblPr>
      <w:tblGrid>
        <w:gridCol w:w="1216"/>
        <w:gridCol w:w="1773"/>
        <w:gridCol w:w="2391"/>
        <w:gridCol w:w="4204"/>
      </w:tblGrid>
      <w:tr w:rsidR="00763C01" w:rsidRPr="00FB1084" w:rsidTr="00E04F3C">
        <w:trPr>
          <w:trHeight w:val="32"/>
        </w:trPr>
        <w:tc>
          <w:tcPr>
            <w:tcW w:w="9584" w:type="dxa"/>
            <w:gridSpan w:val="4"/>
          </w:tcPr>
          <w:p w:rsidR="00763C01" w:rsidRPr="00FB1084" w:rsidRDefault="00763C01" w:rsidP="00763C01">
            <w:pPr>
              <w:jc w:val="center"/>
              <w:rPr>
                <w:rFonts w:ascii="Times New Roman" w:hAnsi="Times New Roman" w:cs="Times New Roman"/>
                <w:b/>
                <w:sz w:val="24"/>
                <w:szCs w:val="24"/>
              </w:rPr>
            </w:pPr>
          </w:p>
          <w:p w:rsidR="00763C01" w:rsidRPr="00FB1084" w:rsidRDefault="00763C01" w:rsidP="00763C01">
            <w:pPr>
              <w:jc w:val="center"/>
              <w:rPr>
                <w:rFonts w:ascii="Times New Roman" w:hAnsi="Times New Roman" w:cs="Times New Roman"/>
                <w:b/>
                <w:sz w:val="24"/>
                <w:szCs w:val="24"/>
              </w:rPr>
            </w:pPr>
            <w:r w:rsidRPr="00FB1084">
              <w:rPr>
                <w:rFonts w:ascii="Times New Roman" w:hAnsi="Times New Roman" w:cs="Times New Roman"/>
                <w:b/>
                <w:sz w:val="24"/>
                <w:szCs w:val="24"/>
              </w:rPr>
              <w:t>SEMESTER II</w:t>
            </w:r>
          </w:p>
          <w:p w:rsidR="00763C01" w:rsidRPr="00FB1084" w:rsidRDefault="00763C01" w:rsidP="00763C01">
            <w:pPr>
              <w:spacing w:line="360" w:lineRule="auto"/>
              <w:jc w:val="center"/>
              <w:rPr>
                <w:rFonts w:ascii="Times New Roman" w:hAnsi="Times New Roman" w:cs="Times New Roman"/>
                <w:b/>
                <w:sz w:val="24"/>
                <w:szCs w:val="24"/>
              </w:rPr>
            </w:pPr>
          </w:p>
          <w:p w:rsidR="00763C01" w:rsidRPr="00FB1084" w:rsidRDefault="00763C01" w:rsidP="00763C01">
            <w:pPr>
              <w:spacing w:line="360" w:lineRule="auto"/>
              <w:jc w:val="center"/>
              <w:rPr>
                <w:rFonts w:ascii="Times New Roman" w:hAnsi="Times New Roman" w:cs="Times New Roman"/>
                <w:b/>
                <w:sz w:val="24"/>
                <w:szCs w:val="24"/>
              </w:rPr>
            </w:pPr>
            <w:r w:rsidRPr="00FB1084">
              <w:rPr>
                <w:rFonts w:ascii="Times New Roman" w:hAnsi="Times New Roman" w:cs="Times New Roman"/>
                <w:b/>
                <w:sz w:val="24"/>
                <w:szCs w:val="24"/>
              </w:rPr>
              <w:t xml:space="preserve">SUBJECT- </w:t>
            </w:r>
            <w:r w:rsidRPr="00FB1084">
              <w:rPr>
                <w:rFonts w:ascii="Times New Roman" w:hAnsi="Times New Roman" w:cs="Times New Roman"/>
                <w:b/>
                <w:sz w:val="24"/>
                <w:szCs w:val="24"/>
                <w:u w:val="single"/>
              </w:rPr>
              <w:t>FAMILY LAW II</w:t>
            </w:r>
          </w:p>
        </w:tc>
      </w:tr>
      <w:tr w:rsidR="00763C01" w:rsidRPr="00FB1084" w:rsidTr="00E04F3C">
        <w:trPr>
          <w:trHeight w:val="32"/>
        </w:trPr>
        <w:tc>
          <w:tcPr>
            <w:tcW w:w="1216" w:type="dxa"/>
          </w:tcPr>
          <w:p w:rsidR="00763C01" w:rsidRPr="00FB1084" w:rsidRDefault="00763C01" w:rsidP="00763C01">
            <w:pPr>
              <w:spacing w:line="360" w:lineRule="auto"/>
              <w:rPr>
                <w:rFonts w:ascii="Times New Roman" w:hAnsi="Times New Roman" w:cs="Times New Roman"/>
                <w:b/>
                <w:sz w:val="24"/>
                <w:szCs w:val="24"/>
              </w:rPr>
            </w:pPr>
            <w:r w:rsidRPr="00FB1084">
              <w:rPr>
                <w:rFonts w:ascii="Times New Roman" w:hAnsi="Times New Roman" w:cs="Times New Roman"/>
                <w:b/>
                <w:sz w:val="24"/>
                <w:szCs w:val="24"/>
              </w:rPr>
              <w:t>ROLL NO.</w:t>
            </w:r>
          </w:p>
        </w:tc>
        <w:tc>
          <w:tcPr>
            <w:tcW w:w="1773" w:type="dxa"/>
          </w:tcPr>
          <w:p w:rsidR="00763C01" w:rsidRPr="00FB1084" w:rsidRDefault="00763C01" w:rsidP="00763C01">
            <w:pPr>
              <w:spacing w:line="360" w:lineRule="auto"/>
              <w:rPr>
                <w:rFonts w:ascii="Times New Roman" w:hAnsi="Times New Roman" w:cs="Times New Roman"/>
                <w:b/>
                <w:sz w:val="24"/>
                <w:szCs w:val="24"/>
              </w:rPr>
            </w:pPr>
            <w:r w:rsidRPr="00FB1084">
              <w:rPr>
                <w:rFonts w:ascii="Times New Roman" w:hAnsi="Times New Roman" w:cs="Times New Roman"/>
                <w:b/>
                <w:sz w:val="24"/>
                <w:szCs w:val="24"/>
              </w:rPr>
              <w:t>FIRST NAME</w:t>
            </w:r>
          </w:p>
        </w:tc>
        <w:tc>
          <w:tcPr>
            <w:tcW w:w="2391" w:type="dxa"/>
          </w:tcPr>
          <w:p w:rsidR="00763C01" w:rsidRPr="00FB1084" w:rsidRDefault="00763C01" w:rsidP="00763C01">
            <w:pPr>
              <w:spacing w:line="360" w:lineRule="auto"/>
              <w:rPr>
                <w:rFonts w:ascii="Times New Roman" w:hAnsi="Times New Roman" w:cs="Times New Roman"/>
                <w:b/>
                <w:sz w:val="24"/>
                <w:szCs w:val="24"/>
              </w:rPr>
            </w:pPr>
            <w:r w:rsidRPr="00FB1084">
              <w:rPr>
                <w:rFonts w:ascii="Times New Roman" w:hAnsi="Times New Roman" w:cs="Times New Roman"/>
                <w:b/>
                <w:sz w:val="24"/>
                <w:szCs w:val="24"/>
              </w:rPr>
              <w:t>LAST NAME</w:t>
            </w:r>
          </w:p>
        </w:tc>
        <w:tc>
          <w:tcPr>
            <w:tcW w:w="4204" w:type="dxa"/>
          </w:tcPr>
          <w:p w:rsidR="00763C01" w:rsidRPr="00FB1084" w:rsidRDefault="00763C01" w:rsidP="00763C01">
            <w:pPr>
              <w:spacing w:line="360" w:lineRule="auto"/>
              <w:rPr>
                <w:rFonts w:ascii="Times New Roman" w:hAnsi="Times New Roman" w:cs="Times New Roman"/>
                <w:b/>
                <w:sz w:val="24"/>
                <w:szCs w:val="24"/>
              </w:rPr>
            </w:pPr>
            <w:r w:rsidRPr="00FB1084">
              <w:rPr>
                <w:rFonts w:ascii="Times New Roman" w:hAnsi="Times New Roman" w:cs="Times New Roman"/>
                <w:b/>
                <w:sz w:val="24"/>
                <w:szCs w:val="24"/>
              </w:rPr>
              <w:t>FAMILY LAWS II- TOPIC</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SUMAN</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DAS</w:t>
            </w:r>
          </w:p>
        </w:tc>
        <w:tc>
          <w:tcPr>
            <w:tcW w:w="4204" w:type="dxa"/>
          </w:tcPr>
          <w:p w:rsidR="00763C01" w:rsidRPr="00FB1084" w:rsidRDefault="00763C01" w:rsidP="00763C01">
            <w:pPr>
              <w:pStyle w:val="Default"/>
              <w:spacing w:line="276" w:lineRule="auto"/>
              <w:jc w:val="both"/>
            </w:pPr>
            <w:r w:rsidRPr="00FB1084">
              <w:t xml:space="preserve">Maintenance as a measure of Social Justice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ANKANA</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SINGHA</w:t>
            </w:r>
          </w:p>
        </w:tc>
        <w:tc>
          <w:tcPr>
            <w:tcW w:w="4204" w:type="dxa"/>
          </w:tcPr>
          <w:p w:rsidR="00763C01" w:rsidRPr="00FB1084" w:rsidRDefault="00763C01" w:rsidP="00763C01">
            <w:pPr>
              <w:pStyle w:val="Default"/>
              <w:spacing w:line="276" w:lineRule="auto"/>
              <w:jc w:val="both"/>
            </w:pPr>
            <w:r w:rsidRPr="00FB1084">
              <w:t xml:space="preserve">Adultery as a ground for Divorce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SHAH</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ALAM</w:t>
            </w:r>
          </w:p>
        </w:tc>
        <w:tc>
          <w:tcPr>
            <w:tcW w:w="4204" w:type="dxa"/>
          </w:tcPr>
          <w:p w:rsidR="00763C01" w:rsidRPr="00FB1084" w:rsidRDefault="00763C01" w:rsidP="00763C01">
            <w:pPr>
              <w:pStyle w:val="Default"/>
              <w:spacing w:line="276" w:lineRule="auto"/>
              <w:jc w:val="both"/>
            </w:pPr>
            <w:r w:rsidRPr="00FB1084">
              <w:t xml:space="preserve">Abdul </w:t>
            </w:r>
            <w:proofErr w:type="spellStart"/>
            <w:r w:rsidRPr="00FB1084">
              <w:t>Kadir</w:t>
            </w:r>
            <w:proofErr w:type="spellEnd"/>
            <w:r w:rsidRPr="00FB1084">
              <w:t xml:space="preserve"> </w:t>
            </w:r>
            <w:proofErr w:type="spellStart"/>
            <w:r w:rsidRPr="00FB1084">
              <w:t>Vs</w:t>
            </w:r>
            <w:proofErr w:type="spellEnd"/>
            <w:r w:rsidRPr="00FB1084">
              <w:t xml:space="preserve"> </w:t>
            </w:r>
            <w:proofErr w:type="spellStart"/>
            <w:r w:rsidRPr="00FB1084">
              <w:t>Salima</w:t>
            </w:r>
            <w:proofErr w:type="spellEnd"/>
            <w:r w:rsidRPr="00FB1084">
              <w:t xml:space="preserve"> (ILR 1886 (8) All 149)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SINDHU</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204" w:type="dxa"/>
          </w:tcPr>
          <w:p w:rsidR="00763C01" w:rsidRPr="00FB1084" w:rsidRDefault="00763C01" w:rsidP="00763C01">
            <w:pPr>
              <w:pStyle w:val="Default"/>
              <w:spacing w:line="276" w:lineRule="auto"/>
              <w:jc w:val="both"/>
            </w:pPr>
            <w:proofErr w:type="spellStart"/>
            <w:r w:rsidRPr="00FB1084">
              <w:t>Nikah</w:t>
            </w:r>
            <w:proofErr w:type="spellEnd"/>
            <w:r w:rsidRPr="00FB1084">
              <w:t xml:space="preserve">: A Social Contract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SAJEN</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PAUL</w:t>
            </w:r>
          </w:p>
        </w:tc>
        <w:tc>
          <w:tcPr>
            <w:tcW w:w="4204" w:type="dxa"/>
          </w:tcPr>
          <w:p w:rsidR="00763C01" w:rsidRPr="00FB1084" w:rsidRDefault="00763C01" w:rsidP="00763C01">
            <w:pPr>
              <w:pStyle w:val="Default"/>
              <w:spacing w:line="276" w:lineRule="auto"/>
              <w:jc w:val="both"/>
            </w:pPr>
            <w:r w:rsidRPr="00FB1084">
              <w:t xml:space="preserve">Acknowledgment under Muslim Law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ANKUR</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MAHESHWARI</w:t>
            </w:r>
          </w:p>
        </w:tc>
        <w:tc>
          <w:tcPr>
            <w:tcW w:w="4204" w:type="dxa"/>
          </w:tcPr>
          <w:p w:rsidR="00763C01" w:rsidRPr="00FB1084" w:rsidRDefault="00763C01" w:rsidP="00763C01">
            <w:pPr>
              <w:pStyle w:val="Default"/>
              <w:spacing w:line="276" w:lineRule="auto"/>
              <w:jc w:val="both"/>
            </w:pPr>
            <w:proofErr w:type="spellStart"/>
            <w:r w:rsidRPr="00FB1084">
              <w:t>Khyar-ul-bulug</w:t>
            </w:r>
            <w:proofErr w:type="spellEnd"/>
            <w:r w:rsidRPr="00FB1084">
              <w:t xml:space="preserv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7</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MD PARBEEZ</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ALAM</w:t>
            </w:r>
          </w:p>
        </w:tc>
        <w:tc>
          <w:tcPr>
            <w:tcW w:w="4204" w:type="dxa"/>
          </w:tcPr>
          <w:p w:rsidR="00763C01" w:rsidRPr="00FB1084" w:rsidRDefault="00763C01" w:rsidP="00763C01">
            <w:pPr>
              <w:pStyle w:val="Default"/>
              <w:spacing w:line="276" w:lineRule="auto"/>
              <w:jc w:val="both"/>
            </w:pPr>
            <w:r w:rsidRPr="00FB1084">
              <w:t xml:space="preserve">Guardianship under Muslim Law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8</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TAMALI</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DEY</w:t>
            </w:r>
          </w:p>
        </w:tc>
        <w:tc>
          <w:tcPr>
            <w:tcW w:w="4204" w:type="dxa"/>
          </w:tcPr>
          <w:p w:rsidR="00763C01" w:rsidRPr="00FB1084" w:rsidRDefault="00763C01" w:rsidP="00763C01">
            <w:pPr>
              <w:pStyle w:val="Default"/>
              <w:spacing w:line="276" w:lineRule="auto"/>
              <w:jc w:val="both"/>
            </w:pPr>
            <w:r w:rsidRPr="00FB1084">
              <w:t xml:space="preserve">Validity of Triple </w:t>
            </w:r>
            <w:proofErr w:type="spellStart"/>
            <w:r w:rsidRPr="00FB1084">
              <w:t>Talaq</w:t>
            </w:r>
            <w:proofErr w:type="spellEnd"/>
            <w:r w:rsidRPr="00FB1084">
              <w:t xml:space="preserv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9</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LUCAS</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HEBRON</w:t>
            </w:r>
          </w:p>
        </w:tc>
        <w:tc>
          <w:tcPr>
            <w:tcW w:w="4204" w:type="dxa"/>
          </w:tcPr>
          <w:p w:rsidR="00763C01" w:rsidRPr="00FB1084" w:rsidRDefault="00763C01" w:rsidP="00763C01">
            <w:pPr>
              <w:pStyle w:val="Default"/>
              <w:spacing w:line="276" w:lineRule="auto"/>
              <w:jc w:val="both"/>
            </w:pPr>
            <w:r w:rsidRPr="00FB1084">
              <w:t xml:space="preserve">Matrimonial Rights and Obligations under Muslim Law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10</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PRITAM</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BANIK</w:t>
            </w:r>
          </w:p>
        </w:tc>
        <w:tc>
          <w:tcPr>
            <w:tcW w:w="4204" w:type="dxa"/>
          </w:tcPr>
          <w:p w:rsidR="00763C01" w:rsidRPr="00FB1084" w:rsidRDefault="00763C01" w:rsidP="00763C01">
            <w:pPr>
              <w:pStyle w:val="Default"/>
              <w:spacing w:line="276" w:lineRule="auto"/>
              <w:jc w:val="both"/>
            </w:pPr>
            <w:r w:rsidRPr="00FB1084">
              <w:t xml:space="preserve">Uniform Civil Code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11</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PRADIP</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KUMR</w:t>
            </w:r>
          </w:p>
        </w:tc>
        <w:tc>
          <w:tcPr>
            <w:tcW w:w="4204" w:type="dxa"/>
          </w:tcPr>
          <w:p w:rsidR="00763C01" w:rsidRPr="00FB1084" w:rsidRDefault="00763C01" w:rsidP="00763C01">
            <w:pPr>
              <w:pStyle w:val="Default"/>
              <w:spacing w:line="276" w:lineRule="auto"/>
              <w:jc w:val="both"/>
            </w:pPr>
            <w:r w:rsidRPr="00FB1084">
              <w:t xml:space="preserve">Schools of Muslim Law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12</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ANKIT</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KUMAR</w:t>
            </w:r>
          </w:p>
        </w:tc>
        <w:tc>
          <w:tcPr>
            <w:tcW w:w="4204" w:type="dxa"/>
          </w:tcPr>
          <w:p w:rsidR="00763C01" w:rsidRPr="00FB1084" w:rsidRDefault="00763C01" w:rsidP="00763C01">
            <w:pPr>
              <w:pStyle w:val="Default"/>
              <w:spacing w:line="276" w:lineRule="auto"/>
              <w:jc w:val="both"/>
            </w:pPr>
            <w:r w:rsidRPr="00FB1084">
              <w:t xml:space="preserve">Sources of Muslim Law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13</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AKASH</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MARODIA</w:t>
            </w:r>
          </w:p>
        </w:tc>
        <w:tc>
          <w:tcPr>
            <w:tcW w:w="4204" w:type="dxa"/>
          </w:tcPr>
          <w:p w:rsidR="00763C01" w:rsidRPr="00FB1084" w:rsidRDefault="00763C01" w:rsidP="00763C01">
            <w:pPr>
              <w:pStyle w:val="Default"/>
              <w:spacing w:line="276" w:lineRule="auto"/>
              <w:jc w:val="both"/>
            </w:pPr>
            <w:proofErr w:type="spellStart"/>
            <w:r w:rsidRPr="00FB1084">
              <w:t>Nikah</w:t>
            </w:r>
            <w:proofErr w:type="spellEnd"/>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14</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SONU</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BASFORE</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Marz</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ul</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maut</w:t>
            </w:r>
            <w:proofErr w:type="spellEnd"/>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15</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JOY</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NAG</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Wasiyat</w:t>
            </w:r>
            <w:proofErr w:type="spellEnd"/>
            <w:r w:rsidRPr="00FB1084">
              <w:rPr>
                <w:rFonts w:ascii="Times New Roman" w:hAnsi="Times New Roman" w:cs="Times New Roman"/>
                <w:sz w:val="24"/>
                <w:szCs w:val="24"/>
              </w:rPr>
              <w:t xml:space="preserve"> (Will)</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16</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SOUMYADEEP</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DAS</w:t>
            </w:r>
          </w:p>
        </w:tc>
        <w:tc>
          <w:tcPr>
            <w:tcW w:w="4204" w:type="dxa"/>
          </w:tcPr>
          <w:p w:rsidR="00763C01" w:rsidRPr="00FB1084" w:rsidRDefault="00763C01" w:rsidP="00763C01">
            <w:pPr>
              <w:pStyle w:val="Default"/>
              <w:spacing w:line="276" w:lineRule="auto"/>
              <w:jc w:val="both"/>
            </w:pPr>
            <w:r w:rsidRPr="00FB1084">
              <w:t xml:space="preserve">Uniform Civil Code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17</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WAJEDA SHAMS</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PARVEEN</w:t>
            </w:r>
          </w:p>
        </w:tc>
        <w:tc>
          <w:tcPr>
            <w:tcW w:w="4204" w:type="dxa"/>
          </w:tcPr>
          <w:p w:rsidR="00763C01" w:rsidRPr="00FB1084" w:rsidRDefault="00763C01" w:rsidP="00763C01">
            <w:pPr>
              <w:pStyle w:val="Default"/>
              <w:spacing w:line="276" w:lineRule="auto"/>
              <w:jc w:val="both"/>
            </w:pPr>
            <w:r w:rsidRPr="00FB1084">
              <w:t xml:space="preserve">Origin and Development of Islamic Law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18</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RIJU</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CHOUDHURY</w:t>
            </w:r>
          </w:p>
        </w:tc>
        <w:tc>
          <w:tcPr>
            <w:tcW w:w="4204" w:type="dxa"/>
          </w:tcPr>
          <w:p w:rsidR="00763C01" w:rsidRPr="00FB1084" w:rsidRDefault="00763C01" w:rsidP="00763C01">
            <w:pPr>
              <w:pStyle w:val="Default"/>
              <w:spacing w:line="276" w:lineRule="auto"/>
              <w:jc w:val="both"/>
            </w:pPr>
            <w:proofErr w:type="spellStart"/>
            <w:r w:rsidRPr="00FB1084">
              <w:t>Muta</w:t>
            </w:r>
            <w:proofErr w:type="spellEnd"/>
            <w:r w:rsidRPr="00FB1084">
              <w:t xml:space="preserve"> Marriage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19</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BONANI</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Right to pre emption</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20</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RAJNI</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p>
        </w:tc>
        <w:tc>
          <w:tcPr>
            <w:tcW w:w="4204" w:type="dxa"/>
          </w:tcPr>
          <w:p w:rsidR="00763C01" w:rsidRPr="00FB1084" w:rsidRDefault="00763C01" w:rsidP="00763C01">
            <w:pPr>
              <w:pStyle w:val="Default"/>
              <w:spacing w:line="276" w:lineRule="auto"/>
              <w:jc w:val="both"/>
            </w:pPr>
            <w:r w:rsidRPr="00FB1084">
              <w:t xml:space="preserve">TALAQ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21</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DEBOPRIYA</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SARKAR</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Hizanat</w:t>
            </w:r>
            <w:proofErr w:type="spellEnd"/>
            <w:r w:rsidRPr="00FB1084">
              <w:rPr>
                <w:rFonts w:ascii="Times New Roman" w:hAnsi="Times New Roman" w:cs="Times New Roman"/>
                <w:sz w:val="24"/>
                <w:szCs w:val="24"/>
              </w:rPr>
              <w:t xml:space="preserve"> (Guardianship)</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22</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SURAJ</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DEB</w:t>
            </w:r>
          </w:p>
        </w:tc>
        <w:tc>
          <w:tcPr>
            <w:tcW w:w="4204" w:type="dxa"/>
          </w:tcPr>
          <w:p w:rsidR="00763C01" w:rsidRPr="00FB1084" w:rsidRDefault="00763C01" w:rsidP="00763C01">
            <w:pPr>
              <w:pStyle w:val="Default"/>
              <w:spacing w:line="276" w:lineRule="auto"/>
              <w:jc w:val="both"/>
            </w:pPr>
            <w:r w:rsidRPr="00FB1084">
              <w:t xml:space="preserve">Validity of Triple </w:t>
            </w:r>
            <w:proofErr w:type="spellStart"/>
            <w:r w:rsidRPr="00FB1084">
              <w:t>Talaq</w:t>
            </w:r>
            <w:proofErr w:type="spellEnd"/>
            <w:r w:rsidRPr="00FB1084">
              <w:t xml:space="preserve">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23</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PRITHA</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SARKAR</w:t>
            </w:r>
          </w:p>
        </w:tc>
        <w:tc>
          <w:tcPr>
            <w:tcW w:w="4204" w:type="dxa"/>
          </w:tcPr>
          <w:p w:rsidR="00763C01" w:rsidRPr="00FB1084" w:rsidRDefault="00763C01" w:rsidP="00763C01">
            <w:pPr>
              <w:pStyle w:val="Default"/>
              <w:spacing w:line="276" w:lineRule="auto"/>
              <w:jc w:val="both"/>
            </w:pPr>
            <w:r w:rsidRPr="00FB1084">
              <w:t xml:space="preserve">Matrimonial Rights and Obligations under Muslim Law </w:t>
            </w:r>
          </w:p>
        </w:tc>
      </w:tr>
      <w:tr w:rsidR="00763C01" w:rsidRPr="00FB1084" w:rsidTr="00E04F3C">
        <w:trPr>
          <w:trHeight w:val="123"/>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24</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SIMRAN</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KHATUN</w:t>
            </w:r>
          </w:p>
        </w:tc>
        <w:tc>
          <w:tcPr>
            <w:tcW w:w="4204" w:type="dxa"/>
          </w:tcPr>
          <w:p w:rsidR="00763C01" w:rsidRPr="00FB1084" w:rsidRDefault="00763C01" w:rsidP="00763C01">
            <w:pPr>
              <w:pStyle w:val="Default"/>
              <w:spacing w:line="276" w:lineRule="auto"/>
              <w:jc w:val="both"/>
            </w:pPr>
            <w:r w:rsidRPr="00FB1084">
              <w:t xml:space="preserve">Schools of Muslim Law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25</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DWIPEN</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BARMAN</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Talaaq</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ul</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tafweez</w:t>
            </w:r>
            <w:proofErr w:type="spellEnd"/>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26</w:t>
            </w:r>
          </w:p>
        </w:tc>
        <w:tc>
          <w:tcPr>
            <w:tcW w:w="1773"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MANISHA</w:t>
            </w:r>
          </w:p>
        </w:tc>
        <w:tc>
          <w:tcPr>
            <w:tcW w:w="2391" w:type="dxa"/>
            <w:vAlign w:val="center"/>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GUPTA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Doctrine of </w:t>
            </w:r>
            <w:proofErr w:type="spellStart"/>
            <w:r w:rsidRPr="00FB1084">
              <w:rPr>
                <w:rFonts w:ascii="Times New Roman" w:hAnsi="Times New Roman" w:cs="Times New Roman"/>
                <w:sz w:val="24"/>
                <w:szCs w:val="24"/>
              </w:rPr>
              <w:t>Aul</w:t>
            </w:r>
            <w:proofErr w:type="spellEnd"/>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lastRenderedPageBreak/>
              <w:t>27</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TANUSHREE</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Doctrine of Rudd</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28</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CHANDI</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KUMAR</w:t>
            </w:r>
          </w:p>
        </w:tc>
        <w:tc>
          <w:tcPr>
            <w:tcW w:w="4204" w:type="dxa"/>
          </w:tcPr>
          <w:p w:rsidR="00763C01" w:rsidRPr="00FB1084" w:rsidRDefault="00763C01" w:rsidP="00763C01">
            <w:pPr>
              <w:pStyle w:val="Default"/>
              <w:spacing w:line="276" w:lineRule="auto"/>
              <w:jc w:val="both"/>
            </w:pPr>
            <w:r w:rsidRPr="00FB1084">
              <w:t xml:space="preserve">Adultery as a ground for Divorce </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29</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MD. SALIM</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JAVED</w:t>
            </w:r>
          </w:p>
        </w:tc>
        <w:tc>
          <w:tcPr>
            <w:tcW w:w="4204" w:type="dxa"/>
          </w:tcPr>
          <w:p w:rsidR="00763C01" w:rsidRPr="00FB1084" w:rsidRDefault="00763C01" w:rsidP="00763C01">
            <w:pPr>
              <w:pStyle w:val="Default"/>
              <w:spacing w:line="276" w:lineRule="auto"/>
              <w:jc w:val="both"/>
            </w:pPr>
            <w:r w:rsidRPr="00FB1084">
              <w:t xml:space="preserve">Uniform Civil Code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30</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SANCHAIYTA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SARKAR</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Waqf</w:t>
            </w:r>
            <w:proofErr w:type="spellEnd"/>
            <w:r w:rsidRPr="00FB1084">
              <w:rPr>
                <w:rFonts w:ascii="Times New Roman" w:hAnsi="Times New Roman" w:cs="Times New Roman"/>
                <w:sz w:val="24"/>
                <w:szCs w:val="24"/>
              </w:rPr>
              <w:t xml:space="preserve"> </w:t>
            </w:r>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31</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ROSHNI</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GUPTA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Mahr</w:t>
            </w:r>
            <w:proofErr w:type="spellEnd"/>
            <w:r w:rsidRPr="00FB1084">
              <w:rPr>
                <w:rFonts w:ascii="Times New Roman" w:hAnsi="Times New Roman" w:cs="Times New Roman"/>
                <w:sz w:val="24"/>
                <w:szCs w:val="24"/>
              </w:rPr>
              <w:t xml:space="preserve">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32</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MD AQUIB</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p>
        </w:tc>
        <w:tc>
          <w:tcPr>
            <w:tcW w:w="4204" w:type="dxa"/>
          </w:tcPr>
          <w:p w:rsidR="00763C01" w:rsidRPr="00FB1084" w:rsidRDefault="00763C01" w:rsidP="00763C01">
            <w:pPr>
              <w:pStyle w:val="Default"/>
              <w:spacing w:line="276" w:lineRule="auto"/>
              <w:jc w:val="both"/>
            </w:pPr>
            <w:r w:rsidRPr="00FB1084">
              <w:t xml:space="preserve">Origin and Development of Islamic Law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33</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AKRAM</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ANZAR</w:t>
            </w:r>
          </w:p>
        </w:tc>
        <w:tc>
          <w:tcPr>
            <w:tcW w:w="4204" w:type="dxa"/>
          </w:tcPr>
          <w:p w:rsidR="00763C01" w:rsidRPr="00FB1084" w:rsidRDefault="00763C01" w:rsidP="00763C01">
            <w:pPr>
              <w:pStyle w:val="Default"/>
              <w:spacing w:line="276" w:lineRule="auto"/>
              <w:jc w:val="both"/>
            </w:pPr>
            <w:r w:rsidRPr="00FB1084">
              <w:t xml:space="preserve">Maintenance as a measure of Social Justice </w:t>
            </w:r>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34</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SWETA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AGARWAL\</w:t>
            </w:r>
          </w:p>
        </w:tc>
        <w:tc>
          <w:tcPr>
            <w:tcW w:w="4204" w:type="dxa"/>
          </w:tcPr>
          <w:p w:rsidR="00763C01" w:rsidRPr="00FB1084" w:rsidRDefault="00763C01" w:rsidP="00763C01">
            <w:pPr>
              <w:pStyle w:val="Default"/>
              <w:spacing w:line="276" w:lineRule="auto"/>
              <w:jc w:val="both"/>
            </w:pPr>
            <w:r w:rsidRPr="00FB1084">
              <w:t xml:space="preserve">Adultery as a ground for Divorce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35</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SUBHANKAR</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JOARDER</w:t>
            </w:r>
          </w:p>
        </w:tc>
        <w:tc>
          <w:tcPr>
            <w:tcW w:w="4204" w:type="dxa"/>
          </w:tcPr>
          <w:p w:rsidR="00763C01" w:rsidRPr="00FB1084" w:rsidRDefault="00763C01" w:rsidP="00763C01">
            <w:pPr>
              <w:pStyle w:val="Default"/>
              <w:spacing w:line="276" w:lineRule="auto"/>
              <w:jc w:val="both"/>
            </w:pPr>
            <w:r w:rsidRPr="00FB1084">
              <w:t xml:space="preserve">Abdul </w:t>
            </w:r>
            <w:proofErr w:type="spellStart"/>
            <w:r w:rsidRPr="00FB1084">
              <w:t>Kadir</w:t>
            </w:r>
            <w:proofErr w:type="spellEnd"/>
            <w:r w:rsidRPr="00FB1084">
              <w:t xml:space="preserve"> </w:t>
            </w:r>
            <w:proofErr w:type="spellStart"/>
            <w:r w:rsidRPr="00FB1084">
              <w:t>Vs</w:t>
            </w:r>
            <w:proofErr w:type="spellEnd"/>
            <w:r w:rsidRPr="00FB1084">
              <w:t xml:space="preserve"> </w:t>
            </w:r>
            <w:proofErr w:type="spellStart"/>
            <w:r w:rsidRPr="00FB1084">
              <w:t>Salima</w:t>
            </w:r>
            <w:proofErr w:type="spellEnd"/>
            <w:r w:rsidRPr="00FB1084">
              <w:t xml:space="preserve"> (ILR 1886 (8) All 149) </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36</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MAHESH KUMAR</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PRASAD</w:t>
            </w:r>
          </w:p>
        </w:tc>
        <w:tc>
          <w:tcPr>
            <w:tcW w:w="4204" w:type="dxa"/>
          </w:tcPr>
          <w:p w:rsidR="00763C01" w:rsidRPr="00FB1084" w:rsidRDefault="00763C01" w:rsidP="00763C01">
            <w:pPr>
              <w:pStyle w:val="Default"/>
              <w:spacing w:line="276" w:lineRule="auto"/>
              <w:jc w:val="both"/>
            </w:pPr>
            <w:proofErr w:type="spellStart"/>
            <w:r w:rsidRPr="00FB1084">
              <w:t>Nikah</w:t>
            </w:r>
            <w:proofErr w:type="spellEnd"/>
            <w:r w:rsidRPr="00FB1084">
              <w:t>: A Social Contract</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37</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CHETANYA BIKASH</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BANSAL</w:t>
            </w:r>
          </w:p>
        </w:tc>
        <w:tc>
          <w:tcPr>
            <w:tcW w:w="4204" w:type="dxa"/>
          </w:tcPr>
          <w:p w:rsidR="00763C01" w:rsidRPr="00FB1084" w:rsidRDefault="00763C01" w:rsidP="00763C01">
            <w:pPr>
              <w:pStyle w:val="Default"/>
              <w:spacing w:line="276" w:lineRule="auto"/>
              <w:jc w:val="both"/>
            </w:pPr>
            <w:r w:rsidRPr="00FB1084">
              <w:t xml:space="preserve">Acknowledgment under Muslim Law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38</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SAYAN</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CHAKRABORTY</w:t>
            </w:r>
          </w:p>
        </w:tc>
        <w:tc>
          <w:tcPr>
            <w:tcW w:w="4204" w:type="dxa"/>
          </w:tcPr>
          <w:p w:rsidR="00763C01" w:rsidRPr="00FB1084" w:rsidRDefault="00763C01" w:rsidP="00763C01">
            <w:pPr>
              <w:pStyle w:val="Default"/>
              <w:spacing w:line="276" w:lineRule="auto"/>
              <w:jc w:val="both"/>
            </w:pPr>
            <w:proofErr w:type="spellStart"/>
            <w:r w:rsidRPr="00FB1084">
              <w:t>Khyar-ul-bulug</w:t>
            </w:r>
            <w:proofErr w:type="spellEnd"/>
            <w:r w:rsidRPr="00FB1084">
              <w:t xml:space="preserve"> </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39</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BINNU</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TAMANG</w:t>
            </w:r>
          </w:p>
        </w:tc>
        <w:tc>
          <w:tcPr>
            <w:tcW w:w="4204" w:type="dxa"/>
          </w:tcPr>
          <w:p w:rsidR="00763C01" w:rsidRPr="00FB1084" w:rsidRDefault="00763C01" w:rsidP="00763C01">
            <w:pPr>
              <w:pStyle w:val="Default"/>
              <w:spacing w:line="276" w:lineRule="auto"/>
              <w:jc w:val="both"/>
            </w:pPr>
            <w:r w:rsidRPr="00FB1084">
              <w:t xml:space="preserve">Guardianship under Muslim Law </w:t>
            </w:r>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40</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PUJA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GOPE</w:t>
            </w:r>
          </w:p>
        </w:tc>
        <w:tc>
          <w:tcPr>
            <w:tcW w:w="4204" w:type="dxa"/>
          </w:tcPr>
          <w:p w:rsidR="00763C01" w:rsidRPr="00FB1084" w:rsidRDefault="00763C01" w:rsidP="00763C01">
            <w:pPr>
              <w:pStyle w:val="Default"/>
              <w:spacing w:line="276" w:lineRule="auto"/>
              <w:jc w:val="both"/>
            </w:pPr>
            <w:r w:rsidRPr="00FB1084">
              <w:t xml:space="preserve">Validity of Triple </w:t>
            </w:r>
            <w:proofErr w:type="spellStart"/>
            <w:r w:rsidRPr="00FB1084">
              <w:t>Talaq</w:t>
            </w:r>
            <w:proofErr w:type="spellEnd"/>
            <w:r w:rsidRPr="00FB1084">
              <w:t xml:space="preserve">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41</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ASIT</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CHANDA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Mahr</w:t>
            </w:r>
            <w:proofErr w:type="spellEnd"/>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42</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SHAMSAD</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PARVEEN</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Polygamy under </w:t>
            </w:r>
            <w:proofErr w:type="spellStart"/>
            <w:r w:rsidRPr="00FB1084">
              <w:rPr>
                <w:rFonts w:ascii="Times New Roman" w:hAnsi="Times New Roman" w:cs="Times New Roman"/>
                <w:sz w:val="24"/>
                <w:szCs w:val="24"/>
              </w:rPr>
              <w:t>muslim</w:t>
            </w:r>
            <w:proofErr w:type="spellEnd"/>
            <w:r w:rsidRPr="00FB1084">
              <w:rPr>
                <w:rFonts w:ascii="Times New Roman" w:hAnsi="Times New Roman" w:cs="Times New Roman"/>
                <w:sz w:val="24"/>
                <w:szCs w:val="24"/>
              </w:rPr>
              <w:t xml:space="preserve"> law</w:t>
            </w:r>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43</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SRIMAYEE</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BHADRA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Parentage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44</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DIPANKAR</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DAS</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Hiba</w:t>
            </w:r>
            <w:proofErr w:type="spellEnd"/>
            <w:r w:rsidRPr="00FB1084">
              <w:rPr>
                <w:rFonts w:ascii="Times New Roman" w:hAnsi="Times New Roman" w:cs="Times New Roman"/>
                <w:sz w:val="24"/>
                <w:szCs w:val="24"/>
              </w:rPr>
              <w:t xml:space="preserve"> (Gift)</w:t>
            </w:r>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45</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AGNI SHEKAR</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Polygamy under </w:t>
            </w:r>
            <w:proofErr w:type="spellStart"/>
            <w:r w:rsidRPr="00FB1084">
              <w:rPr>
                <w:rFonts w:ascii="Times New Roman" w:hAnsi="Times New Roman" w:cs="Times New Roman"/>
                <w:sz w:val="24"/>
                <w:szCs w:val="24"/>
              </w:rPr>
              <w:t>muslim</w:t>
            </w:r>
            <w:proofErr w:type="spellEnd"/>
            <w:r w:rsidRPr="00FB1084">
              <w:rPr>
                <w:rFonts w:ascii="Times New Roman" w:hAnsi="Times New Roman" w:cs="Times New Roman"/>
                <w:sz w:val="24"/>
                <w:szCs w:val="24"/>
              </w:rPr>
              <w:t xml:space="preserve"> law</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46</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SUVAM</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SAHA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Waqf</w:t>
            </w:r>
            <w:proofErr w:type="spellEnd"/>
            <w:r w:rsidRPr="00FB1084">
              <w:rPr>
                <w:rFonts w:ascii="Times New Roman" w:hAnsi="Times New Roman" w:cs="Times New Roman"/>
                <w:sz w:val="24"/>
                <w:szCs w:val="24"/>
              </w:rPr>
              <w:t xml:space="preserve"> </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47</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MANISHA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GARG</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Right to pre emption</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48</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SAMIRA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ALAM</w:t>
            </w:r>
          </w:p>
        </w:tc>
        <w:tc>
          <w:tcPr>
            <w:tcW w:w="4204" w:type="dxa"/>
          </w:tcPr>
          <w:p w:rsidR="00763C01" w:rsidRPr="00FB1084" w:rsidRDefault="00763C01" w:rsidP="00763C01">
            <w:pPr>
              <w:pStyle w:val="Default"/>
              <w:spacing w:line="276" w:lineRule="auto"/>
              <w:jc w:val="both"/>
            </w:pPr>
            <w:r w:rsidRPr="00FB1084">
              <w:t xml:space="preserve">Validity of Triple </w:t>
            </w:r>
            <w:proofErr w:type="spellStart"/>
            <w:r w:rsidRPr="00FB1084">
              <w:t>Talaq</w:t>
            </w:r>
            <w:proofErr w:type="spellEnd"/>
            <w:r w:rsidRPr="00FB1084">
              <w:t xml:space="preserve"> </w:t>
            </w:r>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49</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PRIYANKA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MONDAL</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Talaq</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ul</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hasan</w:t>
            </w:r>
            <w:proofErr w:type="spellEnd"/>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50</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SIMRAN</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HASSAN</w:t>
            </w:r>
          </w:p>
        </w:tc>
        <w:tc>
          <w:tcPr>
            <w:tcW w:w="4204" w:type="dxa"/>
          </w:tcPr>
          <w:p w:rsidR="00763C01" w:rsidRPr="00FB1084" w:rsidRDefault="00763C01" w:rsidP="00763C01">
            <w:pPr>
              <w:pStyle w:val="Default"/>
              <w:spacing w:line="276" w:lineRule="auto"/>
              <w:jc w:val="both"/>
            </w:pPr>
            <w:r w:rsidRPr="00FB1084">
              <w:t xml:space="preserve">Matrimonial Rights and Obligations under Muslim Law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51</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RIKTA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SARKAR</w:t>
            </w:r>
          </w:p>
        </w:tc>
        <w:tc>
          <w:tcPr>
            <w:tcW w:w="4204" w:type="dxa"/>
          </w:tcPr>
          <w:p w:rsidR="00763C01" w:rsidRPr="00FB1084" w:rsidRDefault="00763C01" w:rsidP="00763C01">
            <w:pPr>
              <w:pStyle w:val="Default"/>
              <w:spacing w:line="276" w:lineRule="auto"/>
              <w:jc w:val="both"/>
            </w:pPr>
            <w:r w:rsidRPr="00FB1084">
              <w:t xml:space="preserve">Schools of Muslim Law </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52</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SWAGATA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MITRA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Doctrine of </w:t>
            </w:r>
            <w:proofErr w:type="spellStart"/>
            <w:r w:rsidRPr="00FB1084">
              <w:rPr>
                <w:rFonts w:ascii="Times New Roman" w:hAnsi="Times New Roman" w:cs="Times New Roman"/>
                <w:sz w:val="24"/>
                <w:szCs w:val="24"/>
              </w:rPr>
              <w:t>Aul</w:t>
            </w:r>
            <w:proofErr w:type="spellEnd"/>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53</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ABHISHEK</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SINGHA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Doctrine of Rudd</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54</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SHAIKH</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JASMEENARA</w:t>
            </w:r>
          </w:p>
        </w:tc>
        <w:tc>
          <w:tcPr>
            <w:tcW w:w="4204" w:type="dxa"/>
          </w:tcPr>
          <w:p w:rsidR="00763C01" w:rsidRPr="00FB1084" w:rsidRDefault="00763C01" w:rsidP="00763C01">
            <w:pPr>
              <w:pStyle w:val="Default"/>
              <w:spacing w:line="276" w:lineRule="auto"/>
              <w:jc w:val="both"/>
            </w:pPr>
            <w:r w:rsidRPr="00FB1084">
              <w:t xml:space="preserve">Origin and Development of Islamic Law </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55</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SMNITIKANA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BARMAN</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Parentage </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56</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CHONGTHAM SILLEIMA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CHANU</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Hiba</w:t>
            </w:r>
            <w:proofErr w:type="spellEnd"/>
            <w:r w:rsidRPr="00FB1084">
              <w:rPr>
                <w:rFonts w:ascii="Times New Roman" w:hAnsi="Times New Roman" w:cs="Times New Roman"/>
                <w:sz w:val="24"/>
                <w:szCs w:val="24"/>
              </w:rPr>
              <w:t xml:space="preserve"> (Gift)</w:t>
            </w:r>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57</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SHRABANI</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SAHA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Talaq</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ul</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ahsan</w:t>
            </w:r>
            <w:proofErr w:type="spellEnd"/>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lastRenderedPageBreak/>
              <w:t>58</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MANSUR ALI</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KHAN</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Inheritance </w:t>
            </w:r>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59</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ANISHA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SAHA</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Hiba</w:t>
            </w:r>
            <w:proofErr w:type="spellEnd"/>
            <w:r w:rsidRPr="00FB1084">
              <w:rPr>
                <w:rFonts w:ascii="Times New Roman" w:hAnsi="Times New Roman" w:cs="Times New Roman"/>
                <w:sz w:val="24"/>
                <w:szCs w:val="24"/>
              </w:rPr>
              <w:t xml:space="preserve"> (Gift)</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60</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RUDRA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BARMAN</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Talaq</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ul</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biddat</w:t>
            </w:r>
            <w:proofErr w:type="spellEnd"/>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61</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SANJAY</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PRASAD</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Waqf</w:t>
            </w:r>
            <w:proofErr w:type="spellEnd"/>
            <w:r w:rsidRPr="00FB1084">
              <w:rPr>
                <w:rFonts w:ascii="Times New Roman" w:hAnsi="Times New Roman" w:cs="Times New Roman"/>
                <w:sz w:val="24"/>
                <w:szCs w:val="24"/>
              </w:rPr>
              <w:t xml:space="preserve"> </w:t>
            </w:r>
          </w:p>
        </w:tc>
      </w:tr>
      <w:tr w:rsidR="00763C01" w:rsidRPr="00FB1084" w:rsidTr="00E04F3C">
        <w:trPr>
          <w:trHeight w:val="181"/>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62</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SHAYAN</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BHATTACHARJEE</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Marz</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ul</w:t>
            </w:r>
            <w:proofErr w:type="spellEnd"/>
            <w:r w:rsidRPr="00FB1084">
              <w:rPr>
                <w:rFonts w:ascii="Times New Roman" w:hAnsi="Times New Roman" w:cs="Times New Roman"/>
                <w:sz w:val="24"/>
                <w:szCs w:val="24"/>
              </w:rPr>
              <w:t xml:space="preserve"> </w:t>
            </w:r>
            <w:proofErr w:type="spellStart"/>
            <w:r w:rsidRPr="00FB1084">
              <w:rPr>
                <w:rFonts w:ascii="Times New Roman" w:hAnsi="Times New Roman" w:cs="Times New Roman"/>
                <w:sz w:val="24"/>
                <w:szCs w:val="24"/>
              </w:rPr>
              <w:t>maut</w:t>
            </w:r>
            <w:proofErr w:type="spellEnd"/>
          </w:p>
        </w:tc>
      </w:tr>
      <w:tr w:rsidR="00763C01" w:rsidRPr="00FB1084" w:rsidTr="00E04F3C">
        <w:trPr>
          <w:trHeight w:val="89"/>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63</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NASIMA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BEGUM</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proofErr w:type="spellStart"/>
            <w:r w:rsidRPr="00FB1084">
              <w:rPr>
                <w:rFonts w:ascii="Times New Roman" w:hAnsi="Times New Roman" w:cs="Times New Roman"/>
                <w:sz w:val="24"/>
                <w:szCs w:val="24"/>
              </w:rPr>
              <w:t>Wasiyat</w:t>
            </w:r>
            <w:proofErr w:type="spellEnd"/>
            <w:r w:rsidRPr="00FB1084">
              <w:rPr>
                <w:rFonts w:ascii="Times New Roman" w:hAnsi="Times New Roman" w:cs="Times New Roman"/>
                <w:sz w:val="24"/>
                <w:szCs w:val="24"/>
              </w:rPr>
              <w:t xml:space="preserve"> (Will)</w:t>
            </w:r>
          </w:p>
        </w:tc>
      </w:tr>
      <w:tr w:rsidR="00763C01" w:rsidRPr="00FB1084" w:rsidTr="00E04F3C">
        <w:trPr>
          <w:trHeight w:val="9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64</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SATARUPA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Doctrine of </w:t>
            </w:r>
            <w:proofErr w:type="spellStart"/>
            <w:r w:rsidRPr="00FB1084">
              <w:rPr>
                <w:rFonts w:ascii="Times New Roman" w:hAnsi="Times New Roman" w:cs="Times New Roman"/>
                <w:sz w:val="24"/>
                <w:szCs w:val="24"/>
              </w:rPr>
              <w:t>Aul</w:t>
            </w:r>
            <w:proofErr w:type="spellEnd"/>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65</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BIPUL</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MANDAL</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Doctrine of Rudd</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66</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PRAGATI</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KARNANI</w:t>
            </w:r>
          </w:p>
        </w:tc>
        <w:tc>
          <w:tcPr>
            <w:tcW w:w="4204" w:type="dxa"/>
          </w:tcPr>
          <w:p w:rsidR="00763C01" w:rsidRPr="00FB1084" w:rsidRDefault="00763C01" w:rsidP="00763C01">
            <w:pPr>
              <w:pStyle w:val="Default"/>
              <w:spacing w:line="276" w:lineRule="auto"/>
              <w:jc w:val="both"/>
            </w:pPr>
            <w:r w:rsidRPr="00FB1084">
              <w:t xml:space="preserve">Uniform Civil Code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67</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 xml:space="preserve">MOUMINAL </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CHOWDHURY</w:t>
            </w:r>
          </w:p>
        </w:tc>
        <w:tc>
          <w:tcPr>
            <w:tcW w:w="4204" w:type="dxa"/>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 xml:space="preserve">Polygamy under </w:t>
            </w:r>
            <w:proofErr w:type="spellStart"/>
            <w:r w:rsidRPr="00FB1084">
              <w:rPr>
                <w:rFonts w:ascii="Times New Roman" w:hAnsi="Times New Roman" w:cs="Times New Roman"/>
                <w:sz w:val="24"/>
                <w:szCs w:val="24"/>
              </w:rPr>
              <w:t>muslim</w:t>
            </w:r>
            <w:proofErr w:type="spellEnd"/>
            <w:r w:rsidRPr="00FB1084">
              <w:rPr>
                <w:rFonts w:ascii="Times New Roman" w:hAnsi="Times New Roman" w:cs="Times New Roman"/>
                <w:sz w:val="24"/>
                <w:szCs w:val="24"/>
              </w:rPr>
              <w:t xml:space="preserve"> law</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68</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ANUSHREE</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SAHA</w:t>
            </w:r>
          </w:p>
        </w:tc>
        <w:tc>
          <w:tcPr>
            <w:tcW w:w="4204" w:type="dxa"/>
          </w:tcPr>
          <w:p w:rsidR="00763C01" w:rsidRPr="00FB1084" w:rsidRDefault="00763C01" w:rsidP="00763C01">
            <w:pPr>
              <w:pStyle w:val="Default"/>
              <w:spacing w:line="276" w:lineRule="auto"/>
              <w:jc w:val="both"/>
            </w:pPr>
            <w:proofErr w:type="spellStart"/>
            <w:r w:rsidRPr="00FB1084">
              <w:t>Nikah</w:t>
            </w:r>
            <w:proofErr w:type="spellEnd"/>
            <w:r w:rsidRPr="00FB1084">
              <w:t xml:space="preserve">: A Social Contract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69</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NISHA</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AGARWALA</w:t>
            </w:r>
          </w:p>
        </w:tc>
        <w:tc>
          <w:tcPr>
            <w:tcW w:w="4204" w:type="dxa"/>
          </w:tcPr>
          <w:p w:rsidR="00763C01" w:rsidRPr="00FB1084" w:rsidRDefault="00763C01" w:rsidP="00763C01">
            <w:pPr>
              <w:pStyle w:val="Default"/>
              <w:spacing w:line="276" w:lineRule="auto"/>
              <w:jc w:val="both"/>
            </w:pPr>
            <w:r w:rsidRPr="00FB1084">
              <w:t xml:space="preserve">Acknowledgment under Muslim Law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70</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KHUSHBOO</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GUPTA</w:t>
            </w:r>
          </w:p>
        </w:tc>
        <w:tc>
          <w:tcPr>
            <w:tcW w:w="4204" w:type="dxa"/>
          </w:tcPr>
          <w:p w:rsidR="00763C01" w:rsidRPr="00FB1084" w:rsidRDefault="00763C01" w:rsidP="00763C01">
            <w:pPr>
              <w:pStyle w:val="Default"/>
              <w:spacing w:line="276" w:lineRule="auto"/>
              <w:jc w:val="both"/>
            </w:pPr>
            <w:proofErr w:type="spellStart"/>
            <w:r w:rsidRPr="00FB1084">
              <w:t>Khyar-ul-bulug</w:t>
            </w:r>
            <w:proofErr w:type="spellEnd"/>
            <w:r w:rsidRPr="00FB1084">
              <w:t xml:space="preserv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71</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DULI</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ROY</w:t>
            </w:r>
          </w:p>
        </w:tc>
        <w:tc>
          <w:tcPr>
            <w:tcW w:w="4204" w:type="dxa"/>
          </w:tcPr>
          <w:p w:rsidR="00763C01" w:rsidRPr="00FB1084" w:rsidRDefault="00763C01" w:rsidP="00763C01">
            <w:pPr>
              <w:pStyle w:val="Default"/>
              <w:spacing w:line="276" w:lineRule="auto"/>
              <w:jc w:val="both"/>
            </w:pPr>
            <w:r w:rsidRPr="00FB1084">
              <w:t xml:space="preserve">Guardianship under Muslim Law </w:t>
            </w:r>
          </w:p>
        </w:tc>
      </w:tr>
      <w:tr w:rsidR="00763C01" w:rsidRPr="00FB1084" w:rsidTr="00E04F3C">
        <w:trPr>
          <w:trHeight w:val="358"/>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72</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 xml:space="preserve">NAWAJ </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KHAN</w:t>
            </w:r>
          </w:p>
        </w:tc>
        <w:tc>
          <w:tcPr>
            <w:tcW w:w="4204" w:type="dxa"/>
          </w:tcPr>
          <w:p w:rsidR="00763C01" w:rsidRPr="00FB1084" w:rsidRDefault="00763C01" w:rsidP="00763C01">
            <w:pPr>
              <w:pStyle w:val="Default"/>
              <w:spacing w:line="276" w:lineRule="auto"/>
              <w:jc w:val="both"/>
            </w:pPr>
            <w:r w:rsidRPr="00FB1084">
              <w:t xml:space="preserve">Validity of Triple </w:t>
            </w:r>
            <w:proofErr w:type="spellStart"/>
            <w:r w:rsidRPr="00FB1084">
              <w:t>Talaq</w:t>
            </w:r>
            <w:proofErr w:type="spellEnd"/>
            <w:r w:rsidRPr="00FB1084">
              <w:t xml:space="preserve"> </w:t>
            </w:r>
          </w:p>
        </w:tc>
      </w:tr>
      <w:tr w:rsidR="00763C01" w:rsidRPr="00FB1084" w:rsidTr="00E04F3C">
        <w:trPr>
          <w:trHeight w:val="32"/>
        </w:trPr>
        <w:tc>
          <w:tcPr>
            <w:tcW w:w="1216" w:type="dxa"/>
            <w:vAlign w:val="center"/>
          </w:tcPr>
          <w:p w:rsidR="00763C01" w:rsidRPr="00FB1084" w:rsidRDefault="00763C01" w:rsidP="00763C01">
            <w:pPr>
              <w:spacing w:line="276" w:lineRule="auto"/>
              <w:jc w:val="both"/>
              <w:rPr>
                <w:rFonts w:ascii="Times New Roman" w:hAnsi="Times New Roman" w:cs="Times New Roman"/>
                <w:sz w:val="24"/>
                <w:szCs w:val="24"/>
              </w:rPr>
            </w:pPr>
            <w:r w:rsidRPr="00FB1084">
              <w:rPr>
                <w:rFonts w:ascii="Times New Roman" w:hAnsi="Times New Roman" w:cs="Times New Roman"/>
                <w:sz w:val="24"/>
                <w:szCs w:val="24"/>
              </w:rPr>
              <w:t>73</w:t>
            </w:r>
          </w:p>
        </w:tc>
        <w:tc>
          <w:tcPr>
            <w:tcW w:w="1773"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MD KAZI M</w:t>
            </w:r>
          </w:p>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 xml:space="preserve">OSTAFFA </w:t>
            </w:r>
          </w:p>
        </w:tc>
        <w:tc>
          <w:tcPr>
            <w:tcW w:w="2391" w:type="dxa"/>
            <w:vAlign w:val="bottom"/>
          </w:tcPr>
          <w:p w:rsidR="00763C01" w:rsidRPr="00FB1084" w:rsidRDefault="00763C01" w:rsidP="00763C01">
            <w:pPr>
              <w:spacing w:line="276" w:lineRule="auto"/>
              <w:jc w:val="both"/>
              <w:rPr>
                <w:rFonts w:ascii="Times New Roman" w:hAnsi="Times New Roman" w:cs="Times New Roman"/>
                <w:color w:val="000000"/>
                <w:sz w:val="24"/>
                <w:szCs w:val="24"/>
              </w:rPr>
            </w:pPr>
            <w:r w:rsidRPr="00FB1084">
              <w:rPr>
                <w:rFonts w:ascii="Times New Roman" w:hAnsi="Times New Roman" w:cs="Times New Roman"/>
                <w:color w:val="000000"/>
                <w:sz w:val="24"/>
                <w:szCs w:val="24"/>
              </w:rPr>
              <w:t>RABBANI</w:t>
            </w:r>
          </w:p>
        </w:tc>
        <w:tc>
          <w:tcPr>
            <w:tcW w:w="4204" w:type="dxa"/>
          </w:tcPr>
          <w:p w:rsidR="00763C01" w:rsidRPr="00FB1084" w:rsidRDefault="00763C01" w:rsidP="00763C01">
            <w:pPr>
              <w:pStyle w:val="Default"/>
              <w:spacing w:line="276" w:lineRule="auto"/>
              <w:jc w:val="both"/>
            </w:pPr>
            <w:proofErr w:type="spellStart"/>
            <w:r w:rsidRPr="00FB1084">
              <w:t>Mahr</w:t>
            </w:r>
            <w:proofErr w:type="spellEnd"/>
          </w:p>
        </w:tc>
      </w:tr>
    </w:tbl>
    <w:p w:rsidR="00E04F3C" w:rsidRPr="00FB1084" w:rsidRDefault="00E04F3C">
      <w:pPr>
        <w:rPr>
          <w:rFonts w:ascii="Times New Roman" w:hAnsi="Times New Roman" w:cs="Times New Roman"/>
          <w:sz w:val="24"/>
          <w:szCs w:val="24"/>
        </w:rPr>
      </w:pPr>
      <w:r w:rsidRPr="00FB1084">
        <w:rPr>
          <w:rFonts w:ascii="Times New Roman" w:hAnsi="Times New Roman" w:cs="Times New Roman"/>
          <w:sz w:val="24"/>
          <w:szCs w:val="24"/>
        </w:rPr>
        <w:lastRenderedPageBreak/>
        <w:br w:type="page"/>
      </w:r>
    </w:p>
    <w:p w:rsidR="00502BD2" w:rsidRDefault="00502BD2" w:rsidP="00E04F3C">
      <w:pPr>
        <w:spacing w:line="259" w:lineRule="auto"/>
        <w:rPr>
          <w:rFonts w:ascii="Times New Roman" w:hAnsi="Times New Roman" w:cs="Times New Roman"/>
          <w:sz w:val="24"/>
          <w:szCs w:val="24"/>
        </w:rPr>
      </w:pPr>
    </w:p>
    <w:p w:rsidR="00E04F3C" w:rsidRPr="00502BD2" w:rsidRDefault="00502BD2" w:rsidP="00E04F3C">
      <w:pPr>
        <w:spacing w:line="259" w:lineRule="auto"/>
        <w:rPr>
          <w:rFonts w:ascii="Times New Roman" w:hAnsi="Times New Roman" w:cs="Times New Roman"/>
          <w:b/>
          <w:sz w:val="24"/>
          <w:szCs w:val="24"/>
        </w:rPr>
      </w:pPr>
      <w:r w:rsidRPr="00502BD2">
        <w:rPr>
          <w:rFonts w:ascii="Times New Roman" w:hAnsi="Times New Roman" w:cs="Times New Roman"/>
          <w:b/>
          <w:sz w:val="24"/>
          <w:szCs w:val="24"/>
          <w:u w:val="single"/>
        </w:rPr>
        <w:t>Please Note:</w:t>
      </w:r>
      <w:r w:rsidRPr="00502BD2">
        <w:rPr>
          <w:rFonts w:ascii="Times New Roman" w:hAnsi="Times New Roman" w:cs="Times New Roman"/>
          <w:b/>
          <w:sz w:val="24"/>
          <w:szCs w:val="24"/>
        </w:rPr>
        <w:t xml:space="preserve"> Students who have back papers in more than two subjects, kindly contact with the respective faculty members before proceeding with the presentation topics, as the process of scrutiny is still pending before the University due to the lockdown</w:t>
      </w:r>
      <w:r w:rsidR="00E04F3C" w:rsidRPr="00502BD2">
        <w:rPr>
          <w:rFonts w:ascii="Times New Roman" w:hAnsi="Times New Roman" w:cs="Times New Roman"/>
          <w:b/>
          <w:sz w:val="24"/>
          <w:szCs w:val="24"/>
        </w:rPr>
        <w:br w:type="page"/>
      </w:r>
    </w:p>
    <w:p w:rsidR="00E04F3C" w:rsidRPr="00FB1084" w:rsidRDefault="00E04F3C" w:rsidP="00E04F3C">
      <w:pPr>
        <w:spacing w:line="259" w:lineRule="auto"/>
        <w:rPr>
          <w:rFonts w:ascii="Times New Roman" w:hAnsi="Times New Roman" w:cs="Times New Roman"/>
          <w:sz w:val="24"/>
          <w:szCs w:val="24"/>
        </w:rPr>
      </w:pPr>
    </w:p>
    <w:p w:rsidR="00E04F3C" w:rsidRPr="00FB1084" w:rsidRDefault="00E04F3C" w:rsidP="00EA7348">
      <w:pPr>
        <w:spacing w:line="259" w:lineRule="auto"/>
        <w:jc w:val="center"/>
        <w:rPr>
          <w:rFonts w:ascii="Times New Roman" w:hAnsi="Times New Roman" w:cs="Times New Roman"/>
          <w:b/>
          <w:sz w:val="24"/>
          <w:szCs w:val="24"/>
        </w:rPr>
      </w:pPr>
      <w:r w:rsidRPr="00FB1084">
        <w:rPr>
          <w:rFonts w:ascii="Times New Roman" w:hAnsi="Times New Roman" w:cs="Times New Roman"/>
          <w:b/>
          <w:sz w:val="24"/>
          <w:szCs w:val="24"/>
        </w:rPr>
        <w:t>SEMESTER IV</w:t>
      </w:r>
    </w:p>
    <w:p w:rsidR="00E04F3C" w:rsidRPr="00FB1084" w:rsidRDefault="00E04F3C" w:rsidP="00EA7348">
      <w:pPr>
        <w:spacing w:line="259" w:lineRule="auto"/>
        <w:jc w:val="center"/>
        <w:rPr>
          <w:rFonts w:ascii="Times New Roman" w:hAnsi="Times New Roman" w:cs="Times New Roman"/>
          <w:b/>
          <w:sz w:val="24"/>
          <w:szCs w:val="24"/>
        </w:rPr>
      </w:pPr>
      <w:r w:rsidRPr="00FB1084">
        <w:rPr>
          <w:rFonts w:ascii="Times New Roman" w:hAnsi="Times New Roman" w:cs="Times New Roman"/>
          <w:b/>
          <w:sz w:val="24"/>
          <w:szCs w:val="24"/>
        </w:rPr>
        <w:t>SUBJECT: CIVIL PROCEDURE CODE</w:t>
      </w:r>
    </w:p>
    <w:tbl>
      <w:tblPr>
        <w:tblW w:w="9625" w:type="dxa"/>
        <w:tblLook w:val="04A0" w:firstRow="1" w:lastRow="0" w:firstColumn="1" w:lastColumn="0" w:noHBand="0" w:noVBand="1"/>
      </w:tblPr>
      <w:tblGrid>
        <w:gridCol w:w="897"/>
        <w:gridCol w:w="2878"/>
        <w:gridCol w:w="5850"/>
      </w:tblGrid>
      <w:tr w:rsidR="00E04F3C" w:rsidRPr="00FB1084" w:rsidTr="00EA7348">
        <w:trPr>
          <w:trHeight w:val="403"/>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b/>
                <w:bCs/>
                <w:sz w:val="24"/>
                <w:szCs w:val="24"/>
              </w:rPr>
            </w:pPr>
            <w:r w:rsidRPr="00FB1084">
              <w:rPr>
                <w:rFonts w:ascii="Times New Roman" w:eastAsia="Times New Roman" w:hAnsi="Times New Roman" w:cs="Times New Roman"/>
                <w:b/>
                <w:bCs/>
                <w:sz w:val="24"/>
                <w:szCs w:val="24"/>
              </w:rPr>
              <w:t>ROLL NO.</w:t>
            </w:r>
          </w:p>
        </w:tc>
        <w:tc>
          <w:tcPr>
            <w:tcW w:w="2878" w:type="dxa"/>
            <w:tcBorders>
              <w:top w:val="single" w:sz="4" w:space="0" w:color="auto"/>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b/>
                <w:bCs/>
                <w:color w:val="000000"/>
                <w:sz w:val="24"/>
                <w:szCs w:val="24"/>
              </w:rPr>
            </w:pPr>
            <w:r w:rsidRPr="00FB1084">
              <w:rPr>
                <w:rFonts w:ascii="Times New Roman" w:eastAsia="Times New Roman" w:hAnsi="Times New Roman" w:cs="Times New Roman"/>
                <w:b/>
                <w:bCs/>
                <w:color w:val="000000"/>
                <w:sz w:val="24"/>
                <w:szCs w:val="24"/>
              </w:rPr>
              <w:t>NAME OF THE STUDENTS</w:t>
            </w:r>
          </w:p>
          <w:p w:rsidR="00E04F3C" w:rsidRPr="00FB1084" w:rsidRDefault="00E04F3C" w:rsidP="00E04F3C">
            <w:pPr>
              <w:spacing w:after="0" w:line="240" w:lineRule="auto"/>
              <w:rPr>
                <w:rFonts w:ascii="Times New Roman" w:eastAsia="Times New Roman" w:hAnsi="Times New Roman" w:cs="Times New Roman"/>
                <w:b/>
                <w:bCs/>
                <w:color w:val="000000"/>
                <w:sz w:val="24"/>
                <w:szCs w:val="24"/>
              </w:rPr>
            </w:pPr>
            <w:r w:rsidRPr="00FB1084">
              <w:rPr>
                <w:rFonts w:ascii="Times New Roman" w:eastAsia="Times New Roman" w:hAnsi="Times New Roman" w:cs="Times New Roman"/>
                <w:b/>
                <w:bCs/>
                <w:color w:val="000000"/>
                <w:sz w:val="24"/>
                <w:szCs w:val="24"/>
              </w:rPr>
              <w:t xml:space="preserve"> </w:t>
            </w:r>
          </w:p>
        </w:tc>
        <w:tc>
          <w:tcPr>
            <w:tcW w:w="5850" w:type="dxa"/>
            <w:tcBorders>
              <w:top w:val="single" w:sz="4" w:space="0" w:color="auto"/>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sz w:val="24"/>
                <w:szCs w:val="24"/>
              </w:rPr>
            </w:pPr>
            <w:r w:rsidRPr="00FB1084">
              <w:rPr>
                <w:rFonts w:ascii="Times New Roman" w:eastAsia="Times New Roman" w:hAnsi="Times New Roman" w:cs="Times New Roman"/>
                <w:b/>
                <w:bCs/>
                <w:color w:val="000000"/>
                <w:sz w:val="24"/>
                <w:szCs w:val="24"/>
              </w:rPr>
              <w:t>PRESENTATION  TOPICS</w:t>
            </w:r>
            <w:r w:rsidRPr="00FB1084">
              <w:rPr>
                <w:rFonts w:ascii="Times New Roman" w:eastAsia="Times New Roman" w:hAnsi="Times New Roman" w:cs="Times New Roman"/>
                <w:sz w:val="24"/>
                <w:szCs w:val="24"/>
              </w:rPr>
              <w:t>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NISHI GANDHYA MAJUMDAR</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A734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Object of the Code of Civil Procedure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RAJIT MISRA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Ex-parte Decree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TANNI GHOSH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Res sub </w:t>
            </w:r>
            <w:proofErr w:type="spellStart"/>
            <w:r w:rsidRPr="00FB1084">
              <w:rPr>
                <w:rFonts w:ascii="Times New Roman" w:eastAsia="Times New Roman" w:hAnsi="Times New Roman" w:cs="Times New Roman"/>
                <w:color w:val="000000"/>
                <w:sz w:val="24"/>
                <w:szCs w:val="24"/>
              </w:rPr>
              <w:t>judice</w:t>
            </w:r>
            <w:proofErr w:type="spellEnd"/>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ASHA DAS</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Pleading must only state the fact and not the Law: Explain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SHARMISTHA ROY</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Temporary and permanent Injunction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RAHUL KUMAR SINGH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Aligarh Muslim University v. </w:t>
            </w:r>
            <w:proofErr w:type="spellStart"/>
            <w:r w:rsidRPr="00FB1084">
              <w:rPr>
                <w:rFonts w:ascii="Times New Roman" w:eastAsia="Times New Roman" w:hAnsi="Times New Roman" w:cs="Times New Roman"/>
                <w:color w:val="000000"/>
                <w:sz w:val="24"/>
                <w:szCs w:val="24"/>
              </w:rPr>
              <w:t>Vinay</w:t>
            </w:r>
            <w:proofErr w:type="spellEnd"/>
            <w:r w:rsidRPr="00FB1084">
              <w:rPr>
                <w:rFonts w:ascii="Times New Roman" w:eastAsia="Times New Roman" w:hAnsi="Times New Roman" w:cs="Times New Roman"/>
                <w:color w:val="000000"/>
                <w:sz w:val="24"/>
                <w:szCs w:val="24"/>
              </w:rPr>
              <w:t xml:space="preserve"> Engineering Enterprises Pvt. Ltd. (1994) 4  SC 710</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MEGHA PRASAD</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Second appeal and revision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ISHA GURUNG</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Suit by or against Government and public officers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9</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TAMANNA SARKAR</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Presumption as to foreign Judgment</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10</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RIYA BISWAS</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Non-joinder and </w:t>
            </w:r>
            <w:proofErr w:type="spellStart"/>
            <w:r w:rsidRPr="00FB1084">
              <w:rPr>
                <w:rFonts w:ascii="Times New Roman" w:eastAsia="Times New Roman" w:hAnsi="Times New Roman" w:cs="Times New Roman"/>
                <w:color w:val="000000"/>
                <w:sz w:val="24"/>
                <w:szCs w:val="24"/>
              </w:rPr>
              <w:t>mis</w:t>
            </w:r>
            <w:proofErr w:type="spellEnd"/>
            <w:r w:rsidRPr="00FB1084">
              <w:rPr>
                <w:rFonts w:ascii="Times New Roman" w:eastAsia="Times New Roman" w:hAnsi="Times New Roman" w:cs="Times New Roman"/>
                <w:color w:val="000000"/>
                <w:sz w:val="24"/>
                <w:szCs w:val="24"/>
              </w:rPr>
              <w:t xml:space="preserve"> joinder of parties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11</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ISHA SHARMA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Affidavit and its importance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12</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KAJOL AGARWALA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Issue and service of summons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13</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PROVAKAR BARMAN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Appearance and non-appearance of parties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14</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BARMAN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Res Judicata</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15</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SUNANDA BASAK</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Interpleader suits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16</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APARAJITA GHOSH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Importance of Civil Procedure Code (Amendment) Act 2002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17</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DEBJANI SAHA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Property liable to attachment in execution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PINKI BARMAN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Temporary injunction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19</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SUJIT BARMA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Appearance of parties and examination of Parties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20</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ANKITA MITRA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Representative res judicata</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21</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SAMPA SAHA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Appeal from Orders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22</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SAMIR SARKAR</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Tata Industries Ltd. V. Grasim Industries Ltd. (2008) SC187</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23</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SURAKSHA GURUNG</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General Principle of execution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24</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NOBIN MONDAL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roofErr w:type="spellStart"/>
            <w:r w:rsidRPr="00FB1084">
              <w:rPr>
                <w:rFonts w:ascii="Times New Roman" w:eastAsia="Times New Roman" w:hAnsi="Times New Roman" w:cs="Times New Roman"/>
                <w:color w:val="000000"/>
                <w:sz w:val="24"/>
                <w:szCs w:val="24"/>
              </w:rPr>
              <w:t>Mahant</w:t>
            </w:r>
            <w:proofErr w:type="spellEnd"/>
            <w:r w:rsidRPr="00FB1084">
              <w:rPr>
                <w:rFonts w:ascii="Times New Roman" w:eastAsia="Times New Roman" w:hAnsi="Times New Roman" w:cs="Times New Roman"/>
                <w:color w:val="000000"/>
                <w:sz w:val="24"/>
                <w:szCs w:val="24"/>
              </w:rPr>
              <w:t xml:space="preserve"> Ram Das v. </w:t>
            </w:r>
            <w:proofErr w:type="spellStart"/>
            <w:r w:rsidRPr="00FB1084">
              <w:rPr>
                <w:rFonts w:ascii="Times New Roman" w:eastAsia="Times New Roman" w:hAnsi="Times New Roman" w:cs="Times New Roman"/>
                <w:color w:val="000000"/>
                <w:sz w:val="24"/>
                <w:szCs w:val="24"/>
              </w:rPr>
              <w:t>Mahant</w:t>
            </w:r>
            <w:proofErr w:type="spellEnd"/>
            <w:r w:rsidRPr="00FB1084">
              <w:rPr>
                <w:rFonts w:ascii="Times New Roman" w:eastAsia="Times New Roman" w:hAnsi="Times New Roman" w:cs="Times New Roman"/>
                <w:color w:val="000000"/>
                <w:sz w:val="24"/>
                <w:szCs w:val="24"/>
              </w:rPr>
              <w:t xml:space="preserve"> Ganga Das (1961) SC 882</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25</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PRIYANKA SAHA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Pleading must only state the fact and not the Law: Explain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26</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TAPAS BARMAN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Appearance and non-appearance of parties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27</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SOUVIK BARMAN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roofErr w:type="spellStart"/>
            <w:r w:rsidRPr="00FB1084">
              <w:rPr>
                <w:rFonts w:ascii="Times New Roman" w:eastAsia="Times New Roman" w:hAnsi="Times New Roman" w:cs="Times New Roman"/>
                <w:color w:val="000000"/>
                <w:sz w:val="24"/>
                <w:szCs w:val="24"/>
              </w:rPr>
              <w:t>Sheodan</w:t>
            </w:r>
            <w:proofErr w:type="spellEnd"/>
            <w:r w:rsidRPr="00FB1084">
              <w:rPr>
                <w:rFonts w:ascii="Times New Roman" w:eastAsia="Times New Roman" w:hAnsi="Times New Roman" w:cs="Times New Roman"/>
                <w:color w:val="000000"/>
                <w:sz w:val="24"/>
                <w:szCs w:val="24"/>
              </w:rPr>
              <w:t xml:space="preserve"> Singh v. </w:t>
            </w:r>
            <w:proofErr w:type="spellStart"/>
            <w:r w:rsidRPr="00FB1084">
              <w:rPr>
                <w:rFonts w:ascii="Times New Roman" w:eastAsia="Times New Roman" w:hAnsi="Times New Roman" w:cs="Times New Roman"/>
                <w:color w:val="000000"/>
                <w:sz w:val="24"/>
                <w:szCs w:val="24"/>
              </w:rPr>
              <w:t>Daryao</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Kunwar</w:t>
            </w:r>
            <w:proofErr w:type="spellEnd"/>
            <w:r w:rsidRPr="00FB1084">
              <w:rPr>
                <w:rFonts w:ascii="Times New Roman" w:eastAsia="Times New Roman" w:hAnsi="Times New Roman" w:cs="Times New Roman"/>
                <w:color w:val="000000"/>
                <w:sz w:val="24"/>
                <w:szCs w:val="24"/>
              </w:rPr>
              <w:t xml:space="preserve"> (1966) SCC 1332</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RANJIT MALLIK</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Conditions for applicability of doctrine of res judicata between co-defendants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29</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ROHIT PRASAD</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Attendance of witness in Prison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30</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SIDDARTH BARAIK</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roofErr w:type="spellStart"/>
            <w:r w:rsidRPr="00FB1084">
              <w:rPr>
                <w:rFonts w:ascii="Times New Roman" w:eastAsia="Times New Roman" w:hAnsi="Times New Roman" w:cs="Times New Roman"/>
                <w:color w:val="000000"/>
                <w:sz w:val="24"/>
                <w:szCs w:val="24"/>
              </w:rPr>
              <w:t>Mahant</w:t>
            </w:r>
            <w:proofErr w:type="spellEnd"/>
            <w:r w:rsidRPr="00FB1084">
              <w:rPr>
                <w:rFonts w:ascii="Times New Roman" w:eastAsia="Times New Roman" w:hAnsi="Times New Roman" w:cs="Times New Roman"/>
                <w:color w:val="000000"/>
                <w:sz w:val="24"/>
                <w:szCs w:val="24"/>
              </w:rPr>
              <w:t xml:space="preserve"> Ram Das v. </w:t>
            </w:r>
            <w:proofErr w:type="spellStart"/>
            <w:r w:rsidRPr="00FB1084">
              <w:rPr>
                <w:rFonts w:ascii="Times New Roman" w:eastAsia="Times New Roman" w:hAnsi="Times New Roman" w:cs="Times New Roman"/>
                <w:color w:val="000000"/>
                <w:sz w:val="24"/>
                <w:szCs w:val="24"/>
              </w:rPr>
              <w:t>Mahant</w:t>
            </w:r>
            <w:proofErr w:type="spellEnd"/>
            <w:r w:rsidRPr="00FB1084">
              <w:rPr>
                <w:rFonts w:ascii="Times New Roman" w:eastAsia="Times New Roman" w:hAnsi="Times New Roman" w:cs="Times New Roman"/>
                <w:color w:val="000000"/>
                <w:sz w:val="24"/>
                <w:szCs w:val="24"/>
              </w:rPr>
              <w:t xml:space="preserve"> Ganga Das (1961) SC 882</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31</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MAHEN CHETTRI</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Caveat under the Code of  Civil Procedure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32</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ABHISHEK GUPTA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i/>
                <w:color w:val="000000"/>
                <w:sz w:val="24"/>
                <w:szCs w:val="24"/>
              </w:rPr>
            </w:pPr>
            <w:r w:rsidRPr="00FB1084">
              <w:rPr>
                <w:rFonts w:ascii="Times New Roman" w:eastAsia="Times New Roman" w:hAnsi="Times New Roman" w:cs="Times New Roman"/>
                <w:color w:val="000000"/>
                <w:sz w:val="24"/>
                <w:szCs w:val="24"/>
              </w:rPr>
              <w:t> </w:t>
            </w:r>
            <w:r w:rsidRPr="00FB1084">
              <w:rPr>
                <w:rStyle w:val="Emphasis"/>
                <w:rFonts w:ascii="Times New Roman" w:hAnsi="Times New Roman" w:cs="Times New Roman"/>
                <w:bCs/>
                <w:color w:val="000000"/>
                <w:sz w:val="24"/>
                <w:szCs w:val="24"/>
              </w:rPr>
              <w:t>Effect of Set –Off</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33</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AJAY ROUTH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Appeal by indigent person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34</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BISHNU BARAI</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roofErr w:type="spellStart"/>
            <w:r w:rsidRPr="00FB1084">
              <w:rPr>
                <w:rFonts w:ascii="Times New Roman" w:eastAsia="Times New Roman" w:hAnsi="Times New Roman" w:cs="Times New Roman"/>
                <w:color w:val="000000"/>
                <w:sz w:val="24"/>
                <w:szCs w:val="24"/>
              </w:rPr>
              <w:t>Sulochana</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Amma</w:t>
            </w:r>
            <w:proofErr w:type="spellEnd"/>
            <w:r w:rsidRPr="00FB1084">
              <w:rPr>
                <w:rFonts w:ascii="Times New Roman" w:eastAsia="Times New Roman" w:hAnsi="Times New Roman" w:cs="Times New Roman"/>
                <w:color w:val="000000"/>
                <w:sz w:val="24"/>
                <w:szCs w:val="24"/>
              </w:rPr>
              <w:t xml:space="preserve"> v. Narayan Nair (1994) SCC 14</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35</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MOHIT KUMAR KEDIA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Aligarh Muslim University v. </w:t>
            </w:r>
            <w:proofErr w:type="spellStart"/>
            <w:r w:rsidRPr="00FB1084">
              <w:rPr>
                <w:rFonts w:ascii="Times New Roman" w:eastAsia="Times New Roman" w:hAnsi="Times New Roman" w:cs="Times New Roman"/>
                <w:color w:val="000000"/>
                <w:sz w:val="24"/>
                <w:szCs w:val="24"/>
              </w:rPr>
              <w:t>Vinay</w:t>
            </w:r>
            <w:proofErr w:type="spellEnd"/>
            <w:r w:rsidRPr="00FB1084">
              <w:rPr>
                <w:rFonts w:ascii="Times New Roman" w:eastAsia="Times New Roman" w:hAnsi="Times New Roman" w:cs="Times New Roman"/>
                <w:color w:val="000000"/>
                <w:sz w:val="24"/>
                <w:szCs w:val="24"/>
              </w:rPr>
              <w:t xml:space="preserve"> Engineering Enterprises Pvt. Ltd. (1994) 4  SC 710</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36</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NIRBAN DHAR</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roofErr w:type="spellStart"/>
            <w:r w:rsidRPr="00FB1084">
              <w:rPr>
                <w:rFonts w:ascii="Times New Roman" w:eastAsia="Times New Roman" w:hAnsi="Times New Roman" w:cs="Times New Roman"/>
                <w:color w:val="000000"/>
                <w:sz w:val="24"/>
                <w:szCs w:val="24"/>
              </w:rPr>
              <w:t>Sheodan</w:t>
            </w:r>
            <w:proofErr w:type="spellEnd"/>
            <w:r w:rsidRPr="00FB1084">
              <w:rPr>
                <w:rFonts w:ascii="Times New Roman" w:eastAsia="Times New Roman" w:hAnsi="Times New Roman" w:cs="Times New Roman"/>
                <w:color w:val="000000"/>
                <w:sz w:val="24"/>
                <w:szCs w:val="24"/>
              </w:rPr>
              <w:t xml:space="preserve"> Singh v. </w:t>
            </w:r>
            <w:proofErr w:type="spellStart"/>
            <w:r w:rsidRPr="00FB1084">
              <w:rPr>
                <w:rFonts w:ascii="Times New Roman" w:eastAsia="Times New Roman" w:hAnsi="Times New Roman" w:cs="Times New Roman"/>
                <w:color w:val="000000"/>
                <w:sz w:val="24"/>
                <w:szCs w:val="24"/>
              </w:rPr>
              <w:t>Daryao</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Kunwar</w:t>
            </w:r>
            <w:proofErr w:type="spellEnd"/>
            <w:r w:rsidRPr="00FB1084">
              <w:rPr>
                <w:rFonts w:ascii="Times New Roman" w:eastAsia="Times New Roman" w:hAnsi="Times New Roman" w:cs="Times New Roman"/>
                <w:color w:val="000000"/>
                <w:sz w:val="24"/>
                <w:szCs w:val="24"/>
              </w:rPr>
              <w:t xml:space="preserve"> (1966) SCC 1332</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37</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RAKESH SINGH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Suit by or against Government and public officers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SANCHITA KHETAWAT</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Pecuniary jurisdiction of the Court</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39</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SHREYASH MARODIA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Pleading must only state the fact and not the Law: Explain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40</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SOURAV LOHANI</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roofErr w:type="spellStart"/>
            <w:r w:rsidRPr="00FB1084">
              <w:rPr>
                <w:rFonts w:ascii="Times New Roman" w:eastAsia="Times New Roman" w:hAnsi="Times New Roman" w:cs="Times New Roman"/>
                <w:color w:val="000000"/>
                <w:sz w:val="24"/>
                <w:szCs w:val="24"/>
              </w:rPr>
              <w:t>Manohar</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Lal</w:t>
            </w:r>
            <w:proofErr w:type="spellEnd"/>
            <w:r w:rsidRPr="00FB1084">
              <w:rPr>
                <w:rFonts w:ascii="Times New Roman" w:eastAsia="Times New Roman" w:hAnsi="Times New Roman" w:cs="Times New Roman"/>
                <w:color w:val="000000"/>
                <w:sz w:val="24"/>
                <w:szCs w:val="24"/>
              </w:rPr>
              <w:t xml:space="preserve"> v. Seth </w:t>
            </w:r>
            <w:proofErr w:type="spellStart"/>
            <w:r w:rsidRPr="00FB1084">
              <w:rPr>
                <w:rFonts w:ascii="Times New Roman" w:eastAsia="Times New Roman" w:hAnsi="Times New Roman" w:cs="Times New Roman"/>
                <w:color w:val="000000"/>
                <w:sz w:val="24"/>
                <w:szCs w:val="24"/>
              </w:rPr>
              <w:t>Hira</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Lal</w:t>
            </w:r>
            <w:proofErr w:type="spellEnd"/>
            <w:r w:rsidRPr="00FB1084">
              <w:rPr>
                <w:rFonts w:ascii="Times New Roman" w:eastAsia="Times New Roman" w:hAnsi="Times New Roman" w:cs="Times New Roman"/>
                <w:color w:val="000000"/>
                <w:sz w:val="24"/>
                <w:szCs w:val="24"/>
              </w:rPr>
              <w:t xml:space="preserve"> (1962) SC 527</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41</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PUJA AGARWAL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Expiry of period of Limitation when court is closed</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42</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KHUSHBOO REHEMAN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Attendance of witness in Prison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43</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ASHMITA MAZUMDAR</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Transfer of Decree for Execution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44</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SUCHITRA ROY</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Foreign Judgment in Civil Procedure Code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45</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POOJA GIRI</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Scope of Rejection of Plaint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46</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ANANTA PRADHAN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History of Civil Procedure Code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47</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PUSPA BARMAN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Hierarchy of Civil Courts in India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SACHIN MINTRI</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Difference between decree and Order</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49</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VISHAL AGARWAL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Settlement of Dispute outside Court</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50</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MONIKA GOYAL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Interpleader Suit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51</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ADITI JHUNJHUNWALA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Temporary Injunction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52</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AISWARYA RAJYA RAI</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Definition and fundamental of Pleadings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53</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AVIMANNU DAS</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Set-off under CPC</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54</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DIVYA PRAKASH VERMA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Reference to High Court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55</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DOLI MONDAL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Consequences of non-appearance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56</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GOPA ACHARYA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Written statement under the Code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57</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HEERAK DEB BARMAN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Suit by or against Government and public officers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JATIN AGARWAL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Object of the Code of Civil Procedure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59</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GOYAL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Expiry of period of Limitation when court is closed</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60</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KUMAR BIRAJ NARAYAN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Aligarh Muslim University v. </w:t>
            </w:r>
            <w:proofErr w:type="spellStart"/>
            <w:r w:rsidRPr="00FB1084">
              <w:rPr>
                <w:rFonts w:ascii="Times New Roman" w:eastAsia="Times New Roman" w:hAnsi="Times New Roman" w:cs="Times New Roman"/>
                <w:color w:val="000000"/>
                <w:sz w:val="24"/>
                <w:szCs w:val="24"/>
              </w:rPr>
              <w:t>Vinay</w:t>
            </w:r>
            <w:proofErr w:type="spellEnd"/>
            <w:r w:rsidRPr="00FB1084">
              <w:rPr>
                <w:rFonts w:ascii="Times New Roman" w:eastAsia="Times New Roman" w:hAnsi="Times New Roman" w:cs="Times New Roman"/>
                <w:color w:val="000000"/>
                <w:sz w:val="24"/>
                <w:szCs w:val="24"/>
              </w:rPr>
              <w:t xml:space="preserve"> Engineering Enterprises Pvt. Ltd. (1994) 4  SC 710</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61</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LUSI SAHA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Counter Claim</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62</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MAHADEB BARMAN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Doctrine of Merger</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63</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MARINA SUBBA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Setting aside ex-parte decree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64</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NIGAM MITTAL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Receiver and its appointment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65</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PARTHA SARKAR</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Arrest before judgment and attachments before judgment</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67</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RABI KUMAR PRASAD</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roofErr w:type="spellStart"/>
            <w:r w:rsidRPr="00FB1084">
              <w:rPr>
                <w:rFonts w:ascii="Times New Roman" w:eastAsia="Times New Roman" w:hAnsi="Times New Roman" w:cs="Times New Roman"/>
                <w:color w:val="000000"/>
                <w:sz w:val="24"/>
                <w:szCs w:val="24"/>
              </w:rPr>
              <w:t>Mis</w:t>
            </w:r>
            <w:proofErr w:type="spellEnd"/>
            <w:r w:rsidRPr="00FB1084">
              <w:rPr>
                <w:rFonts w:ascii="Times New Roman" w:eastAsia="Times New Roman" w:hAnsi="Times New Roman" w:cs="Times New Roman"/>
                <w:color w:val="000000"/>
                <w:sz w:val="24"/>
                <w:szCs w:val="24"/>
              </w:rPr>
              <w:t>-joinder of Cause of action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RAHUL PRADHAN</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Inherent powers of the Court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69</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SAIKAT BHATTACHARYA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Analysis of Constructive res-judicata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70</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SANDEEP KHATRI</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113 Reference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71</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SANDIP MANDAL</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Difference between decree and Order</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72</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SAURABH KUMAR</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Review and its ground under CPC</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73</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SOWETA SHA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Jurisdiction of Foreign Court</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74</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SUBHAM GHOSH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Suits by or against minors or person of unsound mind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75</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TANAY AICH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Representation Suit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76</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TUSHAR ARYA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Appearance of parties and examination of Parties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77</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SOURABH MUKHIA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Framing of issues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DIPANKAR RUDRA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Object of the Code of Civil Procedure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79</w:t>
            </w:r>
          </w:p>
        </w:tc>
        <w:tc>
          <w:tcPr>
            <w:tcW w:w="2878"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BIJAN DUTTA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Non-joinder and </w:t>
            </w:r>
            <w:proofErr w:type="spellStart"/>
            <w:r w:rsidRPr="00FB1084">
              <w:rPr>
                <w:rFonts w:ascii="Times New Roman" w:eastAsia="Times New Roman" w:hAnsi="Times New Roman" w:cs="Times New Roman"/>
                <w:color w:val="000000"/>
                <w:sz w:val="24"/>
                <w:szCs w:val="24"/>
              </w:rPr>
              <w:t>mis</w:t>
            </w:r>
            <w:proofErr w:type="spellEnd"/>
            <w:r w:rsidRPr="00FB1084">
              <w:rPr>
                <w:rFonts w:ascii="Times New Roman" w:eastAsia="Times New Roman" w:hAnsi="Times New Roman" w:cs="Times New Roman"/>
                <w:color w:val="000000"/>
                <w:sz w:val="24"/>
                <w:szCs w:val="24"/>
              </w:rPr>
              <w:t xml:space="preserve"> joinder of parties</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80</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BAPI ROY</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Reference to High Court under the Code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81</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SARKAR</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Difference between decree and Order</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82</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RUPAMA ROY</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Execution of Order </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83</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ARIJIT BANERJEE</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Hierarchy of Civil Courts in India</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84</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CHANDAN ROUTH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Attendance of witness in Prison</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85</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GANESH KAMTI</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Expiry of period of Limitation when court is closed</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86</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GOPAL KUMAR SAH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Doctrine of Merger</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87</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PANKAJ MISHRA</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Execution of Decree</w:t>
            </w:r>
          </w:p>
        </w:tc>
      </w:tr>
      <w:tr w:rsidR="00E04F3C" w:rsidRPr="00FB1084" w:rsidTr="00EA7348">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88</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BICKEY SAH</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Reference to High Court</w:t>
            </w:r>
          </w:p>
        </w:tc>
      </w:tr>
      <w:tr w:rsidR="00E04F3C" w:rsidRPr="00FB1084" w:rsidTr="00EA7348">
        <w:trPr>
          <w:trHeight w:val="6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89</w:t>
            </w:r>
          </w:p>
        </w:tc>
        <w:tc>
          <w:tcPr>
            <w:tcW w:w="2878" w:type="dxa"/>
            <w:tcBorders>
              <w:top w:val="nil"/>
              <w:left w:val="nil"/>
              <w:bottom w:val="single" w:sz="4" w:space="0" w:color="auto"/>
              <w:right w:val="single" w:sz="4" w:space="0" w:color="auto"/>
            </w:tcBorders>
            <w:shd w:val="clear" w:color="auto" w:fill="auto"/>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MANALI ROY</w:t>
            </w:r>
          </w:p>
        </w:tc>
        <w:tc>
          <w:tcPr>
            <w:tcW w:w="5850" w:type="dxa"/>
            <w:tcBorders>
              <w:top w:val="nil"/>
              <w:left w:val="nil"/>
              <w:bottom w:val="single" w:sz="4" w:space="0" w:color="auto"/>
              <w:right w:val="single" w:sz="4" w:space="0" w:color="auto"/>
            </w:tcBorders>
            <w:shd w:val="clear" w:color="auto" w:fill="auto"/>
            <w:noWrap/>
            <w:vAlign w:val="center"/>
            <w:hideMark/>
          </w:tcPr>
          <w:p w:rsidR="00E04F3C" w:rsidRPr="00FB1084" w:rsidRDefault="00E04F3C" w:rsidP="00E04F3C">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Definition and fundamental of Pleadings</w:t>
            </w:r>
          </w:p>
        </w:tc>
      </w:tr>
    </w:tbl>
    <w:p w:rsidR="00E04F3C" w:rsidRPr="00FB1084" w:rsidRDefault="00E04F3C" w:rsidP="00E04F3C">
      <w:pPr>
        <w:spacing w:line="259" w:lineRule="auto"/>
        <w:rPr>
          <w:rFonts w:ascii="Times New Roman" w:hAnsi="Times New Roman" w:cs="Times New Roman"/>
          <w:sz w:val="24"/>
          <w:szCs w:val="24"/>
        </w:rPr>
      </w:pPr>
    </w:p>
    <w:tbl>
      <w:tblPr>
        <w:tblStyle w:val="TableGrid"/>
        <w:tblpPr w:leftFromText="180" w:rightFromText="180" w:vertAnchor="page" w:horzAnchor="margin" w:tblpXSpec="center" w:tblpY="1324"/>
        <w:tblW w:w="9584" w:type="dxa"/>
        <w:tblLayout w:type="fixed"/>
        <w:tblLook w:val="0600" w:firstRow="0" w:lastRow="0" w:firstColumn="0" w:lastColumn="0" w:noHBand="1" w:noVBand="1"/>
      </w:tblPr>
      <w:tblGrid>
        <w:gridCol w:w="1216"/>
        <w:gridCol w:w="1773"/>
        <w:gridCol w:w="2391"/>
        <w:gridCol w:w="4204"/>
      </w:tblGrid>
      <w:tr w:rsidR="00E04F3C" w:rsidRPr="00FB1084" w:rsidTr="00E04F3C">
        <w:trPr>
          <w:trHeight w:val="32"/>
        </w:trPr>
        <w:tc>
          <w:tcPr>
            <w:tcW w:w="1216" w:type="dxa"/>
            <w:vAlign w:val="center"/>
          </w:tcPr>
          <w:p w:rsidR="00E04F3C" w:rsidRPr="00FB1084" w:rsidRDefault="00E04F3C" w:rsidP="00763C01">
            <w:pPr>
              <w:spacing w:line="276" w:lineRule="auto"/>
              <w:jc w:val="both"/>
              <w:rPr>
                <w:rFonts w:ascii="Times New Roman" w:hAnsi="Times New Roman" w:cs="Times New Roman"/>
                <w:sz w:val="24"/>
                <w:szCs w:val="24"/>
              </w:rPr>
            </w:pPr>
          </w:p>
        </w:tc>
        <w:tc>
          <w:tcPr>
            <w:tcW w:w="1773" w:type="dxa"/>
            <w:vAlign w:val="bottom"/>
          </w:tcPr>
          <w:p w:rsidR="00E04F3C" w:rsidRPr="00FB1084" w:rsidRDefault="00E04F3C" w:rsidP="00763C01">
            <w:pPr>
              <w:spacing w:line="276" w:lineRule="auto"/>
              <w:jc w:val="both"/>
              <w:rPr>
                <w:rFonts w:ascii="Times New Roman" w:hAnsi="Times New Roman" w:cs="Times New Roman"/>
                <w:color w:val="000000"/>
                <w:sz w:val="24"/>
                <w:szCs w:val="24"/>
              </w:rPr>
            </w:pPr>
          </w:p>
        </w:tc>
        <w:tc>
          <w:tcPr>
            <w:tcW w:w="2391" w:type="dxa"/>
            <w:vAlign w:val="bottom"/>
          </w:tcPr>
          <w:p w:rsidR="00E04F3C" w:rsidRPr="00FB1084" w:rsidRDefault="00E04F3C" w:rsidP="00763C01">
            <w:pPr>
              <w:spacing w:line="276" w:lineRule="auto"/>
              <w:jc w:val="both"/>
              <w:rPr>
                <w:rFonts w:ascii="Times New Roman" w:hAnsi="Times New Roman" w:cs="Times New Roman"/>
                <w:color w:val="000000"/>
                <w:sz w:val="24"/>
                <w:szCs w:val="24"/>
              </w:rPr>
            </w:pPr>
          </w:p>
        </w:tc>
        <w:tc>
          <w:tcPr>
            <w:tcW w:w="4204" w:type="dxa"/>
          </w:tcPr>
          <w:p w:rsidR="00E04F3C" w:rsidRPr="00FB1084" w:rsidRDefault="00E04F3C" w:rsidP="00763C01">
            <w:pPr>
              <w:pStyle w:val="Default"/>
              <w:spacing w:line="276" w:lineRule="auto"/>
              <w:jc w:val="both"/>
            </w:pPr>
          </w:p>
        </w:tc>
      </w:tr>
    </w:tbl>
    <w:p w:rsidR="00EA7348" w:rsidRPr="00FB1084" w:rsidRDefault="00EA7348"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sz w:val="24"/>
          <w:szCs w:val="24"/>
        </w:rPr>
      </w:pPr>
    </w:p>
    <w:p w:rsidR="00FB1084" w:rsidRPr="00FB1084" w:rsidRDefault="00FB1084" w:rsidP="00763C01">
      <w:pPr>
        <w:rPr>
          <w:rFonts w:ascii="Times New Roman" w:hAnsi="Times New Roman" w:cs="Times New Roman"/>
          <w:b/>
          <w:sz w:val="24"/>
          <w:szCs w:val="24"/>
        </w:rPr>
      </w:pPr>
      <w:r w:rsidRPr="00FB1084">
        <w:rPr>
          <w:rFonts w:ascii="Times New Roman" w:hAnsi="Times New Roman" w:cs="Times New Roman"/>
          <w:b/>
          <w:sz w:val="24"/>
          <w:szCs w:val="24"/>
        </w:rPr>
        <w:lastRenderedPageBreak/>
        <w:t>SUBJECT- LAW OF EVIDENCE, SEMESTER IV</w:t>
      </w:r>
    </w:p>
    <w:tbl>
      <w:tblPr>
        <w:tblpPr w:leftFromText="180" w:rightFromText="180" w:horzAnchor="margin" w:tblpY="765"/>
        <w:tblW w:w="9493" w:type="dxa"/>
        <w:tblLook w:val="04A0" w:firstRow="1" w:lastRow="0" w:firstColumn="1" w:lastColumn="0" w:noHBand="0" w:noVBand="1"/>
      </w:tblPr>
      <w:tblGrid>
        <w:gridCol w:w="1100"/>
        <w:gridCol w:w="2920"/>
        <w:gridCol w:w="5473"/>
      </w:tblGrid>
      <w:tr w:rsidR="00FB1084" w:rsidRPr="00FB1084" w:rsidTr="00DD5028">
        <w:trPr>
          <w:trHeight w:val="403"/>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b/>
                <w:bCs/>
                <w:sz w:val="24"/>
                <w:szCs w:val="24"/>
              </w:rPr>
            </w:pPr>
            <w:r w:rsidRPr="00FB1084">
              <w:rPr>
                <w:rFonts w:ascii="Times New Roman" w:eastAsia="Times New Roman" w:hAnsi="Times New Roman" w:cs="Times New Roman"/>
                <w:b/>
                <w:bCs/>
                <w:sz w:val="24"/>
                <w:szCs w:val="24"/>
              </w:rPr>
              <w:t>ROLL NO.</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NAME OF THE STUDENT</w:t>
            </w:r>
          </w:p>
        </w:tc>
        <w:tc>
          <w:tcPr>
            <w:tcW w:w="5473" w:type="dxa"/>
            <w:tcBorders>
              <w:top w:val="single" w:sz="4" w:space="0" w:color="auto"/>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sz w:val="24"/>
                <w:szCs w:val="24"/>
              </w:rPr>
            </w:pPr>
            <w:r w:rsidRPr="00FB1084">
              <w:rPr>
                <w:rFonts w:ascii="Times New Roman" w:eastAsia="Times New Roman" w:hAnsi="Times New Roman" w:cs="Times New Roman"/>
                <w:b/>
                <w:bCs/>
                <w:sz w:val="24"/>
                <w:szCs w:val="24"/>
              </w:rPr>
              <w:t>PRESENTATION TOPIC</w:t>
            </w:r>
            <w:r w:rsidRPr="00FB1084">
              <w:rPr>
                <w:rFonts w:ascii="Times New Roman" w:eastAsia="Times New Roman" w:hAnsi="Times New Roman" w:cs="Times New Roman"/>
                <w:sz w:val="24"/>
                <w:szCs w:val="24"/>
              </w:rPr>
              <w:t> </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NISHI GANDHYA MAJUMDAR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Theory of Relevance </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RAJIT MISRA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“Confessions” under the Indian Evidence Act: An Analysis of Precedent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TANNI GHOSH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The Presumption of Innocence and the Law of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ASHA DAS</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Appreciation of evidence in jury trials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SHARMISTHA ROY</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57 of the Indian Evidence Act and Colonial Legacy in Indian Law</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RAHUL KUMAR SINGH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Use of DNA Fingerprinting as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MEGHA PRASAD</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“Beyond Reasonable Doubt”: Analyze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ISHA GURUNG</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Use of Character Evidence: Restrictions and Special Exceptions.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9</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TAMANNA SARKAR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Special Nature of Evidence in Conspiracies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10</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RIYA BISWAS</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Motive as Relevant Fact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11</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ISHA SHARMA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Res </w:t>
            </w:r>
            <w:proofErr w:type="spellStart"/>
            <w:r w:rsidRPr="00FB1084">
              <w:rPr>
                <w:rFonts w:ascii="Times New Roman" w:eastAsia="Times New Roman" w:hAnsi="Times New Roman" w:cs="Times New Roman"/>
                <w:color w:val="000000"/>
                <w:sz w:val="24"/>
                <w:szCs w:val="24"/>
              </w:rPr>
              <w:t>Gestae</w:t>
            </w:r>
            <w:proofErr w:type="spellEnd"/>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12</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KAJOL AGARWALA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The Truth-Seeking Function of Evidence Law</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13</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PROVAKAR BARMAN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The Rule of Best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14</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KAUSHIK BARMAN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Unfairly Prejudicial Evidence and Rights of the Accused</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15</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SUNANDA BASAK</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Privilege under Sections 123 and 124: Compare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16</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APARAJITA GHOSH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“Laying of Foundation” During Witness Examination</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17</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DEBJANI SAHA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165 and the Adversarial System</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PINKI BARMAN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Hostile Witnesses: Judicial Interpretation Opinion Evidence under the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19</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SUJIT BARMA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Primary and Secondary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20</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ANKITA MITRA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Admissibility of Electronic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21</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SAMPA SAHA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Conflict in Expert Opinion and the Law of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22</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SAMIR SARKAR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Estoppel in the Law of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23</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SURAKSHA GURUNG</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Use of the ‘last seen theory’ as circumstantial evidence: Analysis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24</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NOBIN MONDAL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Dying Declarations &amp; it’s evidentiary value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25</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PRIYANKA SAHA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Exclusion of Oral Evidence by Documentary Evidence: Rationale and Issues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26</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TAPAS BARMAN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Documentary Evidence under the Indian Evidence Act, 1872</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27</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SOUVIK BARMAN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132 and the Right Against Self-Incrimination</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RANJIT MALLIK</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Use of the ‘last seen theory’ as circumstantial evidence: Analysis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29</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ROHIT PRASAD</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The Rule of Res </w:t>
            </w:r>
            <w:proofErr w:type="spellStart"/>
            <w:r w:rsidRPr="00FB1084">
              <w:rPr>
                <w:rFonts w:ascii="Times New Roman" w:eastAsia="Times New Roman" w:hAnsi="Times New Roman" w:cs="Times New Roman"/>
                <w:color w:val="000000"/>
                <w:sz w:val="24"/>
                <w:szCs w:val="24"/>
              </w:rPr>
              <w:t>Gestae</w:t>
            </w:r>
            <w:proofErr w:type="spellEnd"/>
            <w:r w:rsidRPr="00FB1084">
              <w:rPr>
                <w:rFonts w:ascii="Times New Roman" w:eastAsia="Times New Roman" w:hAnsi="Times New Roman" w:cs="Times New Roman"/>
                <w:color w:val="000000"/>
                <w:sz w:val="24"/>
                <w:szCs w:val="24"/>
              </w:rPr>
              <w:t xml:space="preserve"> in India</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30</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SIDDARTH BARAIK</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Sections 91 and 92: Rationale and Judicial Interpretation</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31</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MAHEN CHETTRI</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167 of the Indian Evidence Act and Justice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32</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ABHISHEK GUPTA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Identification Parades: Judicial Interpretation</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33</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AJAY ROUTH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Reliance on Accomplice and Approver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34</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BISHNU BARAI</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Child Witnesses and the Law of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35</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MOHIT KUMAR KEDIA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Burden of Proof under the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36</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NIRBAN DHAR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112 of the Indian Evidence Act and Contrary Scientific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37</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RAKESH SINGH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Interpretation of Section 6 of the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SANCHITA KHETAWAT</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Proof of Public Documents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39</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SHREYASH MARODIA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Types of Proof under the Indian Evidence Act, 1872</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40</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SOURAV LOHANI</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Impeachment of Witnesses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41</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PUJA AGARWAL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The Judge as the Finder of Fact under the Indian Evidence Act, 1872</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42</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KHUSHBOO REHEMAN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Chain of Custody in Evidence Law</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43</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ASHMITA MAZUMDAR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Competence of Witnesses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44</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SUCHITRA ROY</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Reverse Onus Clauses and Evidence Law</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45</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POOJA GIRI</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Use of Character Evidence: Restrictions and Special Exceptions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46</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ANANTA PRADHAN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60: Rationale and Scope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47</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PUSPA BARMAN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Evidence and Capital Sentencing</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SACHIN MINTRI</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Use of </w:t>
            </w:r>
            <w:proofErr w:type="spellStart"/>
            <w:r w:rsidRPr="00FB1084">
              <w:rPr>
                <w:rFonts w:ascii="Times New Roman" w:eastAsia="Times New Roman" w:hAnsi="Times New Roman" w:cs="Times New Roman"/>
                <w:color w:val="000000"/>
                <w:sz w:val="24"/>
                <w:szCs w:val="24"/>
              </w:rPr>
              <w:t>Narco</w:t>
            </w:r>
            <w:proofErr w:type="spellEnd"/>
            <w:r w:rsidRPr="00FB1084">
              <w:rPr>
                <w:rFonts w:ascii="Times New Roman" w:eastAsia="Times New Roman" w:hAnsi="Times New Roman" w:cs="Times New Roman"/>
                <w:color w:val="000000"/>
                <w:sz w:val="24"/>
                <w:szCs w:val="24"/>
              </w:rPr>
              <w:t xml:space="preserve">-Analysis Results as Evidence: </w:t>
            </w:r>
            <w:proofErr w:type="spellStart"/>
            <w:r w:rsidRPr="00FB1084">
              <w:rPr>
                <w:rFonts w:ascii="Times New Roman" w:eastAsia="Times New Roman" w:hAnsi="Times New Roman" w:cs="Times New Roman"/>
                <w:color w:val="000000"/>
                <w:sz w:val="24"/>
                <w:szCs w:val="24"/>
              </w:rPr>
              <w:t>Selvi</w:t>
            </w:r>
            <w:proofErr w:type="spellEnd"/>
            <w:r w:rsidRPr="00FB1084">
              <w:rPr>
                <w:rFonts w:ascii="Times New Roman" w:eastAsia="Times New Roman" w:hAnsi="Times New Roman" w:cs="Times New Roman"/>
                <w:color w:val="000000"/>
                <w:sz w:val="24"/>
                <w:szCs w:val="24"/>
              </w:rPr>
              <w:t xml:space="preserve"> v. State of Karnataka</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49</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VISHAL AGARWAL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Sections 91 and 92: Rationale and Judicial Interpretation</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50</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MONIKA GOYAL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Confessions under the Indian Evidence Act: </w:t>
            </w:r>
            <w:proofErr w:type="spellStart"/>
            <w:r w:rsidRPr="00FB1084">
              <w:rPr>
                <w:rFonts w:ascii="Times New Roman" w:eastAsia="Times New Roman" w:hAnsi="Times New Roman" w:cs="Times New Roman"/>
                <w:color w:val="000000"/>
                <w:sz w:val="24"/>
                <w:szCs w:val="24"/>
              </w:rPr>
              <w:t>Pakala</w:t>
            </w:r>
            <w:proofErr w:type="spellEnd"/>
            <w:r w:rsidRPr="00FB1084">
              <w:rPr>
                <w:rFonts w:ascii="Times New Roman" w:eastAsia="Times New Roman" w:hAnsi="Times New Roman" w:cs="Times New Roman"/>
                <w:color w:val="000000"/>
                <w:sz w:val="24"/>
                <w:szCs w:val="24"/>
              </w:rPr>
              <w:t xml:space="preserve"> </w:t>
            </w:r>
            <w:proofErr w:type="spellStart"/>
            <w:r w:rsidRPr="00FB1084">
              <w:rPr>
                <w:rFonts w:ascii="Times New Roman" w:eastAsia="Times New Roman" w:hAnsi="Times New Roman" w:cs="Times New Roman"/>
                <w:color w:val="000000"/>
                <w:sz w:val="24"/>
                <w:szCs w:val="24"/>
              </w:rPr>
              <w:t>Narayanswamy</w:t>
            </w:r>
            <w:proofErr w:type="spellEnd"/>
            <w:r w:rsidRPr="00FB1084">
              <w:rPr>
                <w:rFonts w:ascii="Times New Roman" w:eastAsia="Times New Roman" w:hAnsi="Times New Roman" w:cs="Times New Roman"/>
                <w:color w:val="000000"/>
                <w:sz w:val="24"/>
                <w:szCs w:val="24"/>
              </w:rPr>
              <w:t xml:space="preserve"> v. Emperor, AIR 1939</w:t>
            </w:r>
          </w:p>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PC 47</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51</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ADITI JHUNJHUNWALA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Judgments of Courts as Relevant Fact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52</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AISWARYA RAJYA RAI</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Right to privacy and the law of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53</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AVIMANNU DAS</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Right of the Accused to Confront Prosecution Witnesses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54</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DIVYA PRAKASH VERMA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32: Rationale and Scope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55</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DOLI MONDAL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Scope of Section 106 (burden of proof of fact within special knowledge)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56</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GOPA ACHARYA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What is the Scope of Presumptions under Section 114 of the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57</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HEERAK DEB BARMAN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Conditions Precedent to Admissibility: Section 136 of the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JATIN AGARWAL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112 of the Indian Evidence Act and Contrary Scientific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59</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KAUSHIK GOYAL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Burden of Proof under the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60</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KUMAR BIRAJ NARAYAN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Evidentiary Value of Retracted Confessions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61</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LUSI SAHA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Fact, Relevant Fact and Fact in Issue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62</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MAHADEB BARMAN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Presumptions under Sections 113A and 113B of the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63</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MARINA SUBBA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Exclusion of Extra-Judicial Confessions: Rationale and Scope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64</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NIGAM MITTAL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Exclusion of Oral Evidence by Documentary Evidence: Rationale and Issues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65</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PARTHA SARKAR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Estoppel in the Law of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66</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PRATIK SARKAR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132 and the Right Against Self-Incrimination</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67</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RABI KUMAR PRASAD</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Conflict in Expert Opinion and the Law of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RAHUL PRADHAN</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Identification Parades: Judicial Interpretation</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69</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SAIKAT BHATTACHARYA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Presumptions Relating to Documents: Rationale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70</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SANDEEP KHATRI</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Presumption as to Absence of Consent under Section 114A</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71</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SANDIP MANDAL</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Types of Presumptions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72</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SAURABH KUMAR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Section 167 of the Indian Evidence Act and Justice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73</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SOWETA SHA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xml:space="preserve"> “The Best Rule of Evidence is No Rule of Evidence”/ Rule of Free Proof: </w:t>
            </w:r>
            <w:proofErr w:type="spellStart"/>
            <w:r w:rsidRPr="00FB1084">
              <w:rPr>
                <w:rFonts w:ascii="Times New Roman" w:eastAsia="Times New Roman" w:hAnsi="Times New Roman" w:cs="Times New Roman"/>
                <w:color w:val="000000"/>
                <w:sz w:val="24"/>
                <w:szCs w:val="24"/>
              </w:rPr>
              <w:t>Analyse</w:t>
            </w:r>
            <w:proofErr w:type="spellEnd"/>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74</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SUBHAM GHOSH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Nature of Evidence to Determine Framing of Charges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75</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TANAY AICH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Dying Declarations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76</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TUSHAR ARYA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Admissions as an Exception to the Hearsay Rule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77</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SOURABH MUKHIA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Documentary Evidence under the Indian Evidence Act, 1872</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DIPANKAR RUDRA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Spousal Privilege under Evidence Law</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79</w:t>
            </w:r>
          </w:p>
        </w:tc>
        <w:tc>
          <w:tcPr>
            <w:tcW w:w="2920"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BIJAN DUTTA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Testimony of Co-Accused</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80</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BAPI ROY</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Reliance on Accomplice and Approver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81</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KAUSHIK SARKAR</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Evidence Related to Public Documents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82</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RUPAMA ROY</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Evidence in Sexual Offences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83</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ARIJIT BANERJEE</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Conviction on the basis of Circumstantial Evidence</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84</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CHANDAN ROUTH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Use of the ‘last seen theory’ as circumstantial evidence: Analysis</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85</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GANESH KAMTI</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“Beyond Reasonable Doubt” and the Truth</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86</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GOPAL KUMAR SAH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Nature and Scope of Evidence under Section 27,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87</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PANKAJ MISHRA</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Admissions under the Indian Evidence Act</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88</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BICKEY SAH</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Child Witnesses and the Law of Evidence </w:t>
            </w:r>
          </w:p>
        </w:tc>
      </w:tr>
      <w:tr w:rsidR="00FB1084" w:rsidRPr="00FB1084" w:rsidTr="00DD5028">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89</w:t>
            </w:r>
          </w:p>
        </w:tc>
        <w:tc>
          <w:tcPr>
            <w:tcW w:w="2920" w:type="dxa"/>
            <w:tcBorders>
              <w:top w:val="nil"/>
              <w:left w:val="nil"/>
              <w:bottom w:val="single" w:sz="4" w:space="0" w:color="auto"/>
              <w:right w:val="single" w:sz="4" w:space="0" w:color="auto"/>
            </w:tcBorders>
            <w:shd w:val="clear" w:color="auto" w:fill="auto"/>
            <w:vAlign w:val="center"/>
            <w:hideMark/>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MANALI ROY</w:t>
            </w:r>
          </w:p>
        </w:tc>
        <w:tc>
          <w:tcPr>
            <w:tcW w:w="5473" w:type="dxa"/>
            <w:tcBorders>
              <w:top w:val="nil"/>
              <w:left w:val="nil"/>
              <w:bottom w:val="single" w:sz="4" w:space="0" w:color="auto"/>
              <w:right w:val="single" w:sz="4" w:space="0" w:color="auto"/>
            </w:tcBorders>
            <w:shd w:val="clear" w:color="auto" w:fill="auto"/>
            <w:noWrap/>
            <w:vAlign w:val="center"/>
            <w:hideMark/>
          </w:tcPr>
          <w:p w:rsidR="00FB1084" w:rsidRPr="00FB1084" w:rsidRDefault="00FB1084" w:rsidP="00DD5028">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Attorney-Client Privilege under Evidence Law</w:t>
            </w:r>
          </w:p>
        </w:tc>
      </w:tr>
    </w:tbl>
    <w:p w:rsidR="00FB1084" w:rsidRPr="00FB1084" w:rsidRDefault="00FB1084" w:rsidP="00763C01">
      <w:pPr>
        <w:rPr>
          <w:rFonts w:ascii="Times New Roman" w:hAnsi="Times New Roman" w:cs="Times New Roman"/>
          <w:sz w:val="24"/>
          <w:szCs w:val="24"/>
        </w:rPr>
      </w:pPr>
    </w:p>
    <w:p w:rsidR="00EA7348" w:rsidRPr="00FB1084" w:rsidRDefault="00EA7348" w:rsidP="00763C01">
      <w:pPr>
        <w:rPr>
          <w:rFonts w:ascii="Times New Roman" w:hAnsi="Times New Roman" w:cs="Times New Roman"/>
          <w:sz w:val="24"/>
          <w:szCs w:val="24"/>
        </w:rPr>
      </w:pPr>
    </w:p>
    <w:p w:rsidR="00EA7348" w:rsidRPr="00FB1084" w:rsidRDefault="00EA7348" w:rsidP="00763C01">
      <w:pPr>
        <w:rPr>
          <w:rFonts w:ascii="Times New Roman" w:hAnsi="Times New Roman" w:cs="Times New Roman"/>
          <w:sz w:val="24"/>
          <w:szCs w:val="24"/>
        </w:rPr>
      </w:pPr>
    </w:p>
    <w:p w:rsidR="00EA7348" w:rsidRPr="00FB1084" w:rsidRDefault="00FB1084" w:rsidP="00763C01">
      <w:pPr>
        <w:rPr>
          <w:rFonts w:ascii="Times New Roman" w:hAnsi="Times New Roman" w:cs="Times New Roman"/>
          <w:b/>
          <w:sz w:val="24"/>
          <w:szCs w:val="24"/>
        </w:rPr>
      </w:pPr>
      <w:r w:rsidRPr="00FB1084">
        <w:rPr>
          <w:rFonts w:ascii="Times New Roman" w:hAnsi="Times New Roman" w:cs="Times New Roman"/>
          <w:b/>
          <w:sz w:val="24"/>
          <w:szCs w:val="24"/>
        </w:rPr>
        <w:t>SEMESTER IV</w:t>
      </w:r>
    </w:p>
    <w:p w:rsidR="00FB1084" w:rsidRPr="00FB1084" w:rsidRDefault="00FB1084" w:rsidP="00763C01">
      <w:pPr>
        <w:rPr>
          <w:rFonts w:ascii="Times New Roman" w:hAnsi="Times New Roman" w:cs="Times New Roman"/>
          <w:b/>
          <w:sz w:val="24"/>
          <w:szCs w:val="24"/>
        </w:rPr>
      </w:pPr>
      <w:r w:rsidRPr="00FB1084">
        <w:rPr>
          <w:rFonts w:ascii="Times New Roman" w:hAnsi="Times New Roman" w:cs="Times New Roman"/>
          <w:b/>
          <w:sz w:val="24"/>
          <w:szCs w:val="24"/>
        </w:rPr>
        <w:t>SUBJECT: COMPANY LAW</w:t>
      </w:r>
    </w:p>
    <w:tbl>
      <w:tblPr>
        <w:tblStyle w:val="TableGrid"/>
        <w:tblW w:w="10173" w:type="dxa"/>
        <w:tblLook w:val="04A0" w:firstRow="1" w:lastRow="0" w:firstColumn="1" w:lastColumn="0" w:noHBand="0" w:noVBand="1"/>
      </w:tblPr>
      <w:tblGrid>
        <w:gridCol w:w="1708"/>
        <w:gridCol w:w="3176"/>
        <w:gridCol w:w="5289"/>
      </w:tblGrid>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b/>
                <w:bCs/>
                <w:sz w:val="24"/>
                <w:szCs w:val="24"/>
              </w:rPr>
            </w:pPr>
            <w:r w:rsidRPr="00FB1084">
              <w:rPr>
                <w:rFonts w:ascii="Times New Roman" w:eastAsia="Times New Roman" w:hAnsi="Times New Roman" w:cs="Times New Roman"/>
                <w:b/>
                <w:bCs/>
                <w:sz w:val="24"/>
                <w:szCs w:val="24"/>
              </w:rPr>
              <w:t>ROLL NO.</w:t>
            </w:r>
          </w:p>
        </w:tc>
        <w:tc>
          <w:tcPr>
            <w:tcW w:w="3176" w:type="dxa"/>
            <w:vAlign w:val="center"/>
          </w:tcPr>
          <w:p w:rsidR="00FB1084" w:rsidRPr="00FB1084" w:rsidRDefault="00FB1084" w:rsidP="00DD5028">
            <w:pPr>
              <w:rPr>
                <w:rFonts w:ascii="Times New Roman" w:eastAsia="Times New Roman" w:hAnsi="Times New Roman" w:cs="Times New Roman"/>
                <w:b/>
                <w:bCs/>
                <w:color w:val="000000"/>
                <w:sz w:val="24"/>
                <w:szCs w:val="24"/>
              </w:rPr>
            </w:pPr>
            <w:r w:rsidRPr="00FB1084">
              <w:rPr>
                <w:rFonts w:ascii="Times New Roman" w:eastAsia="Times New Roman" w:hAnsi="Times New Roman" w:cs="Times New Roman"/>
                <w:b/>
                <w:bCs/>
                <w:color w:val="000000"/>
                <w:sz w:val="24"/>
                <w:szCs w:val="24"/>
              </w:rPr>
              <w:t>NAME OF THE STUDENTS</w:t>
            </w:r>
          </w:p>
          <w:p w:rsidR="00FB1084" w:rsidRPr="00FB1084" w:rsidRDefault="00FB1084" w:rsidP="00DD5028">
            <w:pPr>
              <w:rPr>
                <w:rFonts w:ascii="Times New Roman" w:eastAsia="Times New Roman" w:hAnsi="Times New Roman" w:cs="Times New Roman"/>
                <w:b/>
                <w:bCs/>
                <w:color w:val="000000"/>
                <w:sz w:val="24"/>
                <w:szCs w:val="24"/>
              </w:rPr>
            </w:pPr>
          </w:p>
        </w:tc>
        <w:tc>
          <w:tcPr>
            <w:tcW w:w="5289" w:type="dxa"/>
            <w:vAlign w:val="center"/>
          </w:tcPr>
          <w:p w:rsidR="00FB1084" w:rsidRPr="00FB1084" w:rsidRDefault="00FB1084" w:rsidP="00DD5028">
            <w:pPr>
              <w:jc w:val="center"/>
              <w:rPr>
                <w:rFonts w:ascii="Times New Roman" w:eastAsia="Times New Roman" w:hAnsi="Times New Roman" w:cs="Times New Roman"/>
                <w:sz w:val="24"/>
                <w:szCs w:val="24"/>
              </w:rPr>
            </w:pPr>
            <w:r w:rsidRPr="00FB1084">
              <w:rPr>
                <w:rFonts w:ascii="Times New Roman" w:eastAsia="Times New Roman" w:hAnsi="Times New Roman" w:cs="Times New Roman"/>
                <w:b/>
                <w:bCs/>
                <w:color w:val="000000"/>
                <w:sz w:val="24"/>
                <w:szCs w:val="24"/>
              </w:rPr>
              <w:t>PRESENTATION  TOPICS</w:t>
            </w:r>
            <w:r w:rsidRPr="00FB1084">
              <w:rPr>
                <w:rFonts w:ascii="Times New Roman" w:eastAsia="Times New Roman" w:hAnsi="Times New Roman" w:cs="Times New Roman"/>
                <w:sz w:val="24"/>
                <w:szCs w:val="24"/>
              </w:rPr>
              <w:t> </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NISHI GANDHYA MAJUMDAR</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KINDS OF COMPANIES AND THE PROCESS OF THEIR TRANSFORMATION FROM ONE KIND TO ANOTHER.</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RAJIT MISRA</w:t>
            </w:r>
          </w:p>
        </w:tc>
        <w:tc>
          <w:tcPr>
            <w:tcW w:w="5289" w:type="dxa"/>
          </w:tcPr>
          <w:p w:rsidR="00FB1084" w:rsidRPr="00FB1084" w:rsidRDefault="00FB1084" w:rsidP="00DD5028">
            <w:pPr>
              <w:pStyle w:val="ListParagraph"/>
              <w:ind w:left="435"/>
              <w:rPr>
                <w:rFonts w:ascii="Times New Roman" w:hAnsi="Times New Roman" w:cs="Times New Roman"/>
                <w:sz w:val="24"/>
                <w:szCs w:val="24"/>
              </w:rPr>
            </w:pPr>
            <w:r w:rsidRPr="00FB1084">
              <w:rPr>
                <w:rFonts w:ascii="Times New Roman" w:hAnsi="Times New Roman" w:cs="Times New Roman"/>
                <w:sz w:val="24"/>
                <w:szCs w:val="24"/>
              </w:rPr>
              <w:t>THE CONCEPT OF LIFTING OF THE CORPORATE VEIL.</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TANNI GHOSH</w:t>
            </w:r>
          </w:p>
        </w:tc>
        <w:tc>
          <w:tcPr>
            <w:tcW w:w="5289" w:type="dxa"/>
          </w:tcPr>
          <w:p w:rsidR="00FB1084" w:rsidRPr="00FB1084" w:rsidRDefault="00FB1084" w:rsidP="00DD5028">
            <w:pPr>
              <w:pStyle w:val="ListParagraph"/>
              <w:ind w:left="435"/>
              <w:rPr>
                <w:rFonts w:ascii="Times New Roman" w:hAnsi="Times New Roman" w:cs="Times New Roman"/>
                <w:sz w:val="24"/>
                <w:szCs w:val="24"/>
              </w:rPr>
            </w:pPr>
            <w:r w:rsidRPr="00FB1084">
              <w:rPr>
                <w:rFonts w:ascii="Times New Roman" w:hAnsi="Times New Roman" w:cs="Times New Roman"/>
                <w:sz w:val="24"/>
                <w:szCs w:val="24"/>
              </w:rPr>
              <w:t>THE CONCEPT OF MERGER AND DE-MERGER UNDER COMPANIES ACT, 2013</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ASHA DAS</w:t>
            </w:r>
          </w:p>
        </w:tc>
        <w:tc>
          <w:tcPr>
            <w:tcW w:w="5289" w:type="dxa"/>
          </w:tcPr>
          <w:p w:rsidR="00FB1084" w:rsidRPr="00FB1084" w:rsidRDefault="00FB1084" w:rsidP="00DD5028">
            <w:pPr>
              <w:pStyle w:val="ListParagraph"/>
              <w:ind w:left="435"/>
              <w:rPr>
                <w:rFonts w:ascii="Times New Roman" w:hAnsi="Times New Roman" w:cs="Times New Roman"/>
                <w:sz w:val="24"/>
                <w:szCs w:val="24"/>
              </w:rPr>
            </w:pPr>
            <w:r w:rsidRPr="00FB1084">
              <w:rPr>
                <w:rFonts w:ascii="Times New Roman" w:hAnsi="Times New Roman" w:cs="Times New Roman"/>
                <w:sz w:val="24"/>
                <w:szCs w:val="24"/>
              </w:rPr>
              <w:t>MEMORANDUM OF ASSOCIATION AND ITS NECESSITIES.</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SHARMISTHA ROY</w:t>
            </w:r>
          </w:p>
        </w:tc>
        <w:tc>
          <w:tcPr>
            <w:tcW w:w="5289" w:type="dxa"/>
          </w:tcPr>
          <w:p w:rsidR="00FB1084" w:rsidRPr="00FB1084" w:rsidRDefault="00FB1084" w:rsidP="00DD5028">
            <w:pPr>
              <w:ind w:left="360"/>
              <w:rPr>
                <w:rFonts w:ascii="Times New Roman" w:hAnsi="Times New Roman" w:cs="Times New Roman"/>
                <w:sz w:val="24"/>
                <w:szCs w:val="24"/>
              </w:rPr>
            </w:pPr>
            <w:r w:rsidRPr="00FB1084">
              <w:rPr>
                <w:rFonts w:ascii="Times New Roman" w:hAnsi="Times New Roman" w:cs="Times New Roman"/>
                <w:sz w:val="24"/>
                <w:szCs w:val="24"/>
              </w:rPr>
              <w:t xml:space="preserve">ARTICLES OF ASSOCIATION WITH SPECIAL REFERENCE </w:t>
            </w:r>
            <w:r w:rsidRPr="00FB1084">
              <w:rPr>
                <w:rFonts w:ascii="Times New Roman" w:hAnsi="Times New Roman" w:cs="Times New Roman"/>
                <w:i/>
                <w:sz w:val="24"/>
                <w:szCs w:val="24"/>
              </w:rPr>
              <w:t>TO LOCK V. QUEENSLAND INVESTMENT AND LAND MORTGAGE CO. (1986) 1 CH 397</w:t>
            </w:r>
            <w:r w:rsidRPr="00FB1084">
              <w:rPr>
                <w:rFonts w:ascii="Times New Roman" w:hAnsi="Times New Roman" w:cs="Times New Roman"/>
                <w:sz w:val="24"/>
                <w:szCs w:val="24"/>
              </w:rPr>
              <w: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RAHUL KUMAR SINGH</w:t>
            </w:r>
          </w:p>
        </w:tc>
        <w:tc>
          <w:tcPr>
            <w:tcW w:w="5289" w:type="dxa"/>
          </w:tcPr>
          <w:p w:rsidR="00FB1084" w:rsidRPr="00FB1084" w:rsidRDefault="00FB1084" w:rsidP="00DD5028">
            <w:pPr>
              <w:ind w:left="360"/>
              <w:rPr>
                <w:rFonts w:ascii="Times New Roman" w:hAnsi="Times New Roman" w:cs="Times New Roman"/>
                <w:sz w:val="24"/>
                <w:szCs w:val="24"/>
              </w:rPr>
            </w:pPr>
            <w:r w:rsidRPr="00FB1084">
              <w:rPr>
                <w:rFonts w:ascii="Times New Roman" w:hAnsi="Times New Roman" w:cs="Times New Roman"/>
                <w:sz w:val="24"/>
                <w:szCs w:val="24"/>
              </w:rPr>
              <w:t>PROCESS OF REGISTRATION AND INCORPORATION UNDER COMPANIES ACT, 2013.</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MEGHA PRASAD</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ADVANTAGES AND DISADVANTAGES OF INCORPORATION OF A COMPANY.</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ISHA GURUNG</w:t>
            </w:r>
          </w:p>
        </w:tc>
        <w:tc>
          <w:tcPr>
            <w:tcW w:w="5289" w:type="dxa"/>
          </w:tcPr>
          <w:p w:rsidR="00FB1084" w:rsidRPr="00FB1084" w:rsidRDefault="00FB1084" w:rsidP="00DD5028">
            <w:pPr>
              <w:autoSpaceDE w:val="0"/>
              <w:autoSpaceDN w:val="0"/>
              <w:adjustRightInd w:val="0"/>
              <w:rPr>
                <w:rFonts w:ascii="Times New Roman" w:hAnsi="Times New Roman" w:cs="Times New Roman"/>
                <w:sz w:val="24"/>
                <w:szCs w:val="24"/>
              </w:rPr>
            </w:pPr>
            <w:r w:rsidRPr="00FB1084">
              <w:rPr>
                <w:rFonts w:ascii="Times New Roman" w:hAnsi="Times New Roman" w:cs="Times New Roman"/>
                <w:sz w:val="24"/>
                <w:szCs w:val="24"/>
              </w:rPr>
              <w:t>SCOPE AND AMBIT OF THE STATUTORY PROVISIONS DEVIATING FROM THE CONCEPT OF SEPARATE LEGAL PERSONALITY OF THECOMPANY</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TAMANNA SARKAR</w:t>
            </w:r>
          </w:p>
        </w:tc>
        <w:tc>
          <w:tcPr>
            <w:tcW w:w="5289" w:type="dxa"/>
          </w:tcPr>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t>“LIMITED LIABILITY”- AN</w:t>
            </w:r>
          </w:p>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t>EXAMINATION OF THE   CONCEPT FROM</w:t>
            </w:r>
          </w:p>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t>LEGAL AND ECONOMIC PERSPECTIVES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10</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RIYA BISWAS</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ROLE OF JUDICIARY ON PREVENTING MISUSE OF THE PRINCIPLE OF CORPORATE VEIL.</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ISHA SHARMA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WITH SPECIAL REFERENCE TO FOSS V. HARBOTTLE, DISCUSS THE MINORITY RULE AS ESTABLISHED BY THE JUDICIARY</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KAJOL AGARWALA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MAKE A CRITICAL ANALYSIS OF VOLUNTARY WINDING UP.</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PROVAKAR BARMAN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CONSTITUTIONAL VALIDITY OF THE WINDING UP BY THE COURT.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BARMAN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EVALUATE THE CONCEPT OF ‘CORPORATE VEIL’</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SUNANDA BASAK</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WITH REFERENCE TO THE CHARACTERISTICS, DISCUSS THE VARIOUS KINDS OF COMPANIES AS RECOGNIZED BY LAW</w:t>
            </w:r>
          </w:p>
          <w:p w:rsidR="00FB1084" w:rsidRPr="00FB1084" w:rsidRDefault="00FB1084" w:rsidP="00DD5028">
            <w:pPr>
              <w:rPr>
                <w:rFonts w:ascii="Times New Roman" w:eastAsia="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16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APARAJITA GHOSH</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eastAsia="Times New Roman" w:hAnsi="Times New Roman" w:cs="Times New Roman"/>
                <w:sz w:val="24"/>
                <w:szCs w:val="24"/>
              </w:rPr>
              <w:t>DISCUSS THE ROLE PLAYED BY THE COMPANY LAW TRIBUNAL AND ITS RELEVANCE POST THE RECENT AMENDMENT.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DEBJANI SAHA</w:t>
            </w:r>
          </w:p>
        </w:tc>
        <w:tc>
          <w:tcPr>
            <w:tcW w:w="5289" w:type="dxa"/>
          </w:tcPr>
          <w:p w:rsidR="00FB1084" w:rsidRPr="00FB1084" w:rsidRDefault="00FB1084" w:rsidP="00DD5028">
            <w:pPr>
              <w:rPr>
                <w:rFonts w:ascii="Times New Roman" w:eastAsia="Times New Roman" w:hAnsi="Times New Roman" w:cs="Times New Roman"/>
                <w:sz w:val="24"/>
                <w:szCs w:val="24"/>
              </w:rPr>
            </w:pPr>
            <w:r w:rsidRPr="00FB1084">
              <w:rPr>
                <w:rFonts w:ascii="Times New Roman" w:eastAsia="Times New Roman" w:hAnsi="Times New Roman" w:cs="Times New Roman"/>
                <w:sz w:val="24"/>
                <w:szCs w:val="24"/>
              </w:rPr>
              <w:t>THE RIGHTS OF SHAREHOLDERS ARE OF PRIMARY IMPORTANCE IN A COMPANY: DISCUSS WITH REFERENCE TO RELEVANT CASE LAWS.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PINKI BARMAN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MAKE A CRITICAL ANALYSIS OF THE APPOINTMENT OF DIRECTORS OF A COMPANY.</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SUJIT BARMA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IMPORTANCE OF ARTICLES OF ASSOCIATION WITH SPECIAL REFERENCE TO LOCK V. QUEENSLAND INVESTMENT AND LAND MORTGAGE CO., (1986) 1 CH 397</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20</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ANKITA MITRA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CONCEPTUAL BACKGROUND OF ‘PERPETUAL SUCCESSION’</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SAMPA SAHA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 COMPANY IS AN ARTIFICIAL LEGAL PERSON: ANALYSE THE STATEMENT.</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SAMIR SARKAR</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IS REGISTRATION FOR INCORPORATION COMPULSORY? DISCUSS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SURAKSHA GURUNG</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CONSTITUTIONAL VALIDITY OF THE WINDING UP BY THE COURT.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NOBIN MONDAL</w:t>
            </w:r>
          </w:p>
        </w:tc>
        <w:tc>
          <w:tcPr>
            <w:tcW w:w="5289" w:type="dxa"/>
          </w:tcPr>
          <w:p w:rsidR="00FB1084" w:rsidRPr="00FB1084" w:rsidRDefault="00FB1084" w:rsidP="00DD5028">
            <w:pPr>
              <w:pStyle w:val="ListParagraph"/>
              <w:ind w:left="435"/>
              <w:rPr>
                <w:rFonts w:ascii="Times New Roman" w:hAnsi="Times New Roman" w:cs="Times New Roman"/>
                <w:sz w:val="24"/>
                <w:szCs w:val="24"/>
              </w:rPr>
            </w:pPr>
            <w:r w:rsidRPr="00FB1084">
              <w:rPr>
                <w:rFonts w:ascii="Times New Roman" w:hAnsi="Times New Roman" w:cs="Times New Roman"/>
                <w:sz w:val="24"/>
                <w:szCs w:val="24"/>
              </w:rPr>
              <w:t>MEMORANDUM OF ASSOCIATION AND ITS NECESSITIES.</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PRIYANKA SAHA</w:t>
            </w:r>
          </w:p>
        </w:tc>
        <w:tc>
          <w:tcPr>
            <w:tcW w:w="5289" w:type="dxa"/>
          </w:tcPr>
          <w:p w:rsidR="00FB1084" w:rsidRPr="00FB1084" w:rsidRDefault="00FB1084" w:rsidP="00DD5028">
            <w:pPr>
              <w:ind w:left="360"/>
              <w:rPr>
                <w:rFonts w:ascii="Times New Roman" w:hAnsi="Times New Roman" w:cs="Times New Roman"/>
                <w:sz w:val="24"/>
                <w:szCs w:val="24"/>
              </w:rPr>
            </w:pPr>
            <w:r w:rsidRPr="00FB1084">
              <w:rPr>
                <w:rFonts w:ascii="Times New Roman" w:hAnsi="Times New Roman" w:cs="Times New Roman"/>
                <w:sz w:val="24"/>
                <w:szCs w:val="24"/>
              </w:rPr>
              <w:t xml:space="preserve">ARTICLES OF ASSOCIATION WITH SPECIAL REFERENCE </w:t>
            </w:r>
            <w:r w:rsidRPr="00FB1084">
              <w:rPr>
                <w:rFonts w:ascii="Times New Roman" w:hAnsi="Times New Roman" w:cs="Times New Roman"/>
                <w:i/>
                <w:sz w:val="24"/>
                <w:szCs w:val="24"/>
              </w:rPr>
              <w:t>TO LOCK V. QUEENSLAND INVESTMENT AND LAND MORTGAGE CO. (1986) 1 CH 397</w:t>
            </w:r>
            <w:r w:rsidRPr="00FB1084">
              <w:rPr>
                <w:rFonts w:ascii="Times New Roman" w:hAnsi="Times New Roman" w:cs="Times New Roman"/>
                <w:sz w:val="24"/>
                <w:szCs w:val="24"/>
              </w:rPr>
              <w: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TAPAS BARMAN</w:t>
            </w:r>
          </w:p>
        </w:tc>
        <w:tc>
          <w:tcPr>
            <w:tcW w:w="5289" w:type="dxa"/>
          </w:tcPr>
          <w:p w:rsidR="00FB1084" w:rsidRPr="00FB1084" w:rsidRDefault="00FB1084" w:rsidP="00DD5028">
            <w:pPr>
              <w:ind w:left="360"/>
              <w:rPr>
                <w:rFonts w:ascii="Times New Roman" w:hAnsi="Times New Roman" w:cs="Times New Roman"/>
                <w:sz w:val="24"/>
                <w:szCs w:val="24"/>
              </w:rPr>
            </w:pPr>
            <w:r w:rsidRPr="00FB1084">
              <w:rPr>
                <w:rFonts w:ascii="Times New Roman" w:hAnsi="Times New Roman" w:cs="Times New Roman"/>
                <w:sz w:val="24"/>
                <w:szCs w:val="24"/>
              </w:rPr>
              <w:t>PROCESS OF REGISTRATION AND INCORPORATION UNDER COMPANIES ACT, 2013.</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SOUVIK BARMAN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ADVANTAGES AND DISADVANTAGES OF INCORPORATION OF A COMPANY.</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RANJIT MALLIK</w:t>
            </w:r>
          </w:p>
        </w:tc>
        <w:tc>
          <w:tcPr>
            <w:tcW w:w="5289" w:type="dxa"/>
          </w:tcPr>
          <w:p w:rsidR="00FB1084" w:rsidRPr="00FB1084" w:rsidRDefault="00FB1084" w:rsidP="00DD5028">
            <w:pPr>
              <w:autoSpaceDE w:val="0"/>
              <w:autoSpaceDN w:val="0"/>
              <w:adjustRightInd w:val="0"/>
              <w:rPr>
                <w:rFonts w:ascii="Times New Roman" w:hAnsi="Times New Roman" w:cs="Times New Roman"/>
                <w:sz w:val="24"/>
                <w:szCs w:val="24"/>
              </w:rPr>
            </w:pPr>
            <w:r w:rsidRPr="00FB1084">
              <w:rPr>
                <w:rFonts w:ascii="Times New Roman" w:hAnsi="Times New Roman" w:cs="Times New Roman"/>
                <w:sz w:val="24"/>
                <w:szCs w:val="24"/>
              </w:rPr>
              <w:t xml:space="preserve">SCOPE AND AMBIT OF THE STATUTORY PROVISIONS DEVIATING FROM THE </w:t>
            </w:r>
            <w:r w:rsidRPr="00FB1084">
              <w:rPr>
                <w:rFonts w:ascii="Times New Roman" w:hAnsi="Times New Roman" w:cs="Times New Roman"/>
                <w:sz w:val="24"/>
                <w:szCs w:val="24"/>
              </w:rPr>
              <w:lastRenderedPageBreak/>
              <w:t>CONCEPT OF SEPARATE LEGAL PERSONALITY OF THECOMPANY</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29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ROHIT PRASAD</w:t>
            </w:r>
          </w:p>
        </w:tc>
        <w:tc>
          <w:tcPr>
            <w:tcW w:w="5289" w:type="dxa"/>
          </w:tcPr>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t>“LIMITED LIABILITY”- AN</w:t>
            </w:r>
          </w:p>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t>EXAMINATION OF THE   CONCEPT FROM</w:t>
            </w:r>
          </w:p>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t>LEGAL AND ECONOMIC PERSPECTIVES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30</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SIDDARTH BARAIK</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ROLE OF JUDICIARY ON PREVENTING MISUSE OF THE PRINCIPLE OF CORPORATE VEIL.</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MAHEN CHETTRI</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WITH SPECIAL REFERENCE TO FOSS V. HARBOTTLE, DISCUSS THE MINORITY RULE AS ESTABLISHED BY THE JUDICIARY</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ABHISHEK GUPTA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MAKE A CRITICAL ANALYSIS OF VOLUNTARY WINDING UP.</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AJAY ROUTH</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CONSTITUTIONAL VALIDITY OF THE WINDING UP BY THE COURT.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BISHNU BARAI</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EVALUATE THE CONCEPT OF ‘CORPORATE VEIL’</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MOHIT KUMAR KEDIA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WITH REFERENCE TO THE CHARACTERISTICS, DISCUSS THE VARIOUS KINDS OF COMPANIES AS RECOGNIZED BY LAW</w:t>
            </w:r>
          </w:p>
          <w:p w:rsidR="00FB1084" w:rsidRPr="00FB1084" w:rsidRDefault="00FB1084" w:rsidP="00DD5028">
            <w:pPr>
              <w:rPr>
                <w:rFonts w:ascii="Times New Roman" w:eastAsia="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NIRBAN DHAR</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eastAsia="Times New Roman" w:hAnsi="Times New Roman" w:cs="Times New Roman"/>
                <w:sz w:val="24"/>
                <w:szCs w:val="24"/>
              </w:rPr>
              <w:t>DISCUSS THE ROLE PLAYED BY THE COMPANY LAW TRIBUNAL AND ITS RELEVANCE POST THE RECENT AMENDMENT.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RAKESH SINGH</w:t>
            </w:r>
          </w:p>
        </w:tc>
        <w:tc>
          <w:tcPr>
            <w:tcW w:w="5289" w:type="dxa"/>
          </w:tcPr>
          <w:p w:rsidR="00FB1084" w:rsidRPr="00FB1084" w:rsidRDefault="00FB1084" w:rsidP="00DD5028">
            <w:pPr>
              <w:rPr>
                <w:rFonts w:ascii="Times New Roman" w:eastAsia="Times New Roman" w:hAnsi="Times New Roman" w:cs="Times New Roman"/>
                <w:sz w:val="24"/>
                <w:szCs w:val="24"/>
              </w:rPr>
            </w:pPr>
            <w:r w:rsidRPr="00FB1084">
              <w:rPr>
                <w:rFonts w:ascii="Times New Roman" w:eastAsia="Times New Roman" w:hAnsi="Times New Roman" w:cs="Times New Roman"/>
                <w:sz w:val="24"/>
                <w:szCs w:val="24"/>
              </w:rPr>
              <w:t>THE RIGHTS OF SHAREHOLDERS ARE OF PRIMARY IMPORTANCE IN A COMPANY: DISCUSS WITH REFERENCE TO RELEVANT CASE LAWS.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SANCHITA KHETAWAT</w:t>
            </w:r>
          </w:p>
        </w:tc>
        <w:tc>
          <w:tcPr>
            <w:tcW w:w="5289" w:type="dxa"/>
          </w:tcPr>
          <w:p w:rsidR="00FB1084" w:rsidRPr="00FB1084" w:rsidRDefault="00FB1084" w:rsidP="00DD5028">
            <w:pPr>
              <w:rPr>
                <w:rFonts w:ascii="Times New Roman" w:hAnsi="Times New Roman" w:cs="Times New Roman"/>
                <w:sz w:val="24"/>
                <w:szCs w:val="24"/>
                <w:shd w:val="clear" w:color="auto" w:fill="FFFFFF"/>
              </w:rPr>
            </w:pPr>
            <w:r w:rsidRPr="00FB1084">
              <w:rPr>
                <w:rFonts w:ascii="Times New Roman" w:hAnsi="Times New Roman" w:cs="Times New Roman"/>
                <w:sz w:val="24"/>
                <w:szCs w:val="24"/>
                <w:shd w:val="clear" w:color="auto" w:fill="FFFFFF"/>
              </w:rPr>
              <w:t>STUDY THE RELEVANT PROVISIONS REGARDING CONSTITUTION OF NCLT UNDER 2013 ACT AND HOW NCLT WILL PERFORM BETTER UNDER THE NEW COMPANY REGIME SPECIFICALLY IN CONTEXT OF MERGERS.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39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SHREYASH MARODIA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ANALYSE THE DOCTRINE OF INDOOR MANAGEMENT</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40</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SOURAV LOHANI</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‘TURQUAND RULE’ WITH SPECIAL REFERENCE TO HOUGHTON &amp; CO. V. NOTHARD, LOWEE AND WILLS LTD., (1927) ALL ER 97</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PUJA AGARWAL</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ANALYSE THE REMEDIES AVAILABLE FOR MISREPRESENTATION IN THE ARTICLES.</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KHUSHBOO REHEMAN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CONCEPT OF ‘SHARES’ WITH SPECIAL REFERENCE TO DHANANJAY PANDEY V. DR. BAIS SURGICAL &amp; MEDICAL INSTITUTE (P) LTD., (2005) 125 COMP CAS 626 CLB</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ASHMITA MAZUMDAR</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MAKE A CRITICAL ANALYSIS OF THE APPOINTMENT OF DIRECTORS OF A COMPANY.</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SUCHITRA ROY</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IMPORTANCE OF ARTICLES OF ASSOCIATION WITH SPECIAL REFERENCE TO LOCK V. QUEENSLAND INVESTMENT AND LAND MORTGAGE CO., (1986) 1 CH 397</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POOJA GIRI</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CONCEPTUAL BACKGROUND OF ‘PERPETUAL SUCCESSION’</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ANANTA PRADHAN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 COMPANY IS AN ARTIFICIAL LEGAL PERSON: ANALYSE THE STATEMENT.</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PUSPA BARMAN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IS REGISTRATION FOR INCORPORATION COMPULSORY? DISCUSS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SACHIN MINTRI</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CONSTITUTIONAL VALIDITY OF THE WINDING UP BY THE COURT.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VISHAL AGARWAL</w:t>
            </w:r>
          </w:p>
        </w:tc>
        <w:tc>
          <w:tcPr>
            <w:tcW w:w="5289" w:type="dxa"/>
          </w:tcPr>
          <w:p w:rsidR="00FB1084" w:rsidRPr="00FB1084" w:rsidRDefault="00FB1084" w:rsidP="00DD5028">
            <w:pPr>
              <w:autoSpaceDE w:val="0"/>
              <w:autoSpaceDN w:val="0"/>
              <w:adjustRightInd w:val="0"/>
              <w:rPr>
                <w:rFonts w:ascii="Times New Roman" w:hAnsi="Times New Roman" w:cs="Times New Roman"/>
                <w:sz w:val="24"/>
                <w:szCs w:val="24"/>
              </w:rPr>
            </w:pPr>
            <w:r w:rsidRPr="00FB1084">
              <w:rPr>
                <w:rFonts w:ascii="Times New Roman" w:hAnsi="Times New Roman" w:cs="Times New Roman"/>
                <w:sz w:val="24"/>
                <w:szCs w:val="24"/>
              </w:rPr>
              <w:t>SCOPE AND AMBIT OF THE STATUTORY PROVISIONS DEVIATING FROM THE CONCEPT OF SEPARATE LEGAL PERSONALITY OF THECOMPANY</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50</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MONIKA GOYAL</w:t>
            </w:r>
          </w:p>
        </w:tc>
        <w:tc>
          <w:tcPr>
            <w:tcW w:w="5289" w:type="dxa"/>
          </w:tcPr>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t>“LIMITED LIABILITY”- AN</w:t>
            </w:r>
          </w:p>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t>EXAMINATION OF THE   CONCEPT FROM</w:t>
            </w:r>
          </w:p>
          <w:p w:rsidR="00FB1084" w:rsidRPr="00FB1084" w:rsidRDefault="00FB1084" w:rsidP="00DD5028">
            <w:pPr>
              <w:autoSpaceDE w:val="0"/>
              <w:autoSpaceDN w:val="0"/>
              <w:adjustRightInd w:val="0"/>
              <w:ind w:left="2160" w:hanging="2160"/>
              <w:rPr>
                <w:rFonts w:ascii="Times New Roman" w:hAnsi="Times New Roman" w:cs="Times New Roman"/>
                <w:sz w:val="24"/>
                <w:szCs w:val="24"/>
              </w:rPr>
            </w:pPr>
            <w:r w:rsidRPr="00FB1084">
              <w:rPr>
                <w:rFonts w:ascii="Times New Roman" w:hAnsi="Times New Roman" w:cs="Times New Roman"/>
                <w:sz w:val="24"/>
                <w:szCs w:val="24"/>
              </w:rPr>
              <w:lastRenderedPageBreak/>
              <w:t>LEGAL AND ECONOMIC PERSPECTIVES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51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ADITI JHUNJHUNWALA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ROLE OF JUDICIARY ON PREVENTING MISUSE OF THE PRINCIPLE OF CORPORATE VEIL.</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AISWARYA RAJYA RAI</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WITH SPECIAL REFERENCE TO FOSS V. HARBOTTLE, DISCUSS THE MINORITY RULE AS ESTABLISHED BY THE JUDICIARY</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AVIMANNU DAS</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MAKE A CRITICAL ANALYSIS OF VOLUNTARY WINDING UP.</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DIVYA PRAKASH VERMA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CONSTITUTIONAL VALIDITY OF THE WINDING UP BY THE COURT.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DOLI MONDAL</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EVALUATE THE CONCEPT OF ‘CORPORATE VEIL’</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GOPA ACHARYA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WITH REFERENCE TO THE CHARACTERISTICS, DISCUSS THE VARIOUS KINDS OF COMPANIES AS RECOGNIZED BY LAW</w:t>
            </w:r>
          </w:p>
          <w:p w:rsidR="00FB1084" w:rsidRPr="00FB1084" w:rsidRDefault="00FB1084" w:rsidP="00DD5028">
            <w:pPr>
              <w:rPr>
                <w:rFonts w:ascii="Times New Roman" w:eastAsia="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HEERAK DEB BARMAN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eastAsia="Times New Roman" w:hAnsi="Times New Roman" w:cs="Times New Roman"/>
                <w:sz w:val="24"/>
                <w:szCs w:val="24"/>
              </w:rPr>
              <w:t>DISCUSS THE ROLE PLAYED BY THE COMPANY LAW TRIBUNAL AND ITS RELEVANCE POST THE RECENT AMENDMENT.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JATIN AGARWAL</w:t>
            </w:r>
          </w:p>
        </w:tc>
        <w:tc>
          <w:tcPr>
            <w:tcW w:w="5289" w:type="dxa"/>
          </w:tcPr>
          <w:p w:rsidR="00FB1084" w:rsidRPr="00FB1084" w:rsidRDefault="00FB1084" w:rsidP="00DD5028">
            <w:pPr>
              <w:rPr>
                <w:rFonts w:ascii="Times New Roman" w:eastAsia="Times New Roman" w:hAnsi="Times New Roman" w:cs="Times New Roman"/>
                <w:sz w:val="24"/>
                <w:szCs w:val="24"/>
              </w:rPr>
            </w:pPr>
            <w:r w:rsidRPr="00FB1084">
              <w:rPr>
                <w:rFonts w:ascii="Times New Roman" w:eastAsia="Times New Roman" w:hAnsi="Times New Roman" w:cs="Times New Roman"/>
                <w:sz w:val="24"/>
                <w:szCs w:val="24"/>
              </w:rPr>
              <w:t>THE RIGHTS OF SHAREHOLDERS ARE OF PRIMARY IMPORTANCE IN A COMPANY: DISCUSS WITH REFERENCE TO RELEVANT CASE LAWS.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GOYAL</w:t>
            </w:r>
          </w:p>
        </w:tc>
        <w:tc>
          <w:tcPr>
            <w:tcW w:w="5289" w:type="dxa"/>
          </w:tcPr>
          <w:p w:rsidR="00FB1084" w:rsidRPr="00FB1084" w:rsidRDefault="00FB1084" w:rsidP="00DD5028">
            <w:pPr>
              <w:rPr>
                <w:rFonts w:ascii="Times New Roman" w:hAnsi="Times New Roman" w:cs="Times New Roman"/>
                <w:sz w:val="24"/>
                <w:szCs w:val="24"/>
                <w:shd w:val="clear" w:color="auto" w:fill="FFFFFF"/>
              </w:rPr>
            </w:pPr>
            <w:r w:rsidRPr="00FB1084">
              <w:rPr>
                <w:rFonts w:ascii="Times New Roman" w:hAnsi="Times New Roman" w:cs="Times New Roman"/>
                <w:sz w:val="24"/>
                <w:szCs w:val="24"/>
                <w:shd w:val="clear" w:color="auto" w:fill="FFFFFF"/>
              </w:rPr>
              <w:t>STUDY THE RELEVANT PROVISIONS REGARDING CONSTITUTION OF NCLT UNDER 2013 ACT AND HOW NCLT WILL PERFORM BETTER UNDER THE NEW COMPANY REGIME SPECIFICALLY IN CONTEXT OF MERGERS.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60</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KUMAR BIRAJ NARAYAN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ANALYSE THE DOCTRINE OF INDOOR MANAGEMENT</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LUSI SAHA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 xml:space="preserve">DISCUSS THE ‘TURQUAND RULE’ WITH SPECIAL REFERENCE TO HOUGHTON &amp; CO. </w:t>
            </w:r>
            <w:r w:rsidRPr="00FB1084">
              <w:rPr>
                <w:rFonts w:ascii="Times New Roman" w:hAnsi="Times New Roman" w:cs="Times New Roman"/>
                <w:sz w:val="24"/>
                <w:szCs w:val="24"/>
              </w:rPr>
              <w:lastRenderedPageBreak/>
              <w:t>V. NOTHARD, LOWEE AND WILLS LTD., (1927) ALL ER 97</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62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MAHADEB BARMAN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ANALYSE THE REMEDIES AVAILABLE FOR MISREPRESENTATION IN THE ARTICLES.</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MARINA SUBBA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EVALUATE THE CONCEPT OF ‘CORPORATE VEIL’</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NIGAM MITTAL</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IS REGISTRATION FOR INCORPORATION COMPULSORY? DISCUSS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PARTHA SARKAR</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CONCEPTUAL BACKGROUND OF ‘PERPETUAL SUCCESSION.’</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PRATIK SARKAR</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 COMPANY IS AN ARTIFICIAL LEGAL PERSON: ANALYSE THE STATEMENT</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RABI KUMAR PRASAD</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DISCUSS THE GROUNDS OF CANCELLATION OF REGISTRATION.</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RAHUL PRADHAN</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‘AN IMPORTANT STEP IN THE FORMATION OF A COMPANY IS TO PREPARE THE MEMORANDUM OF ASSOCIATION’: ANALYSE</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SAIKAT BHATTACHARYA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‘DIRECTORS ARE AGENTS OF THE COMPANY’: WITH REFERENCE TO THE STATEMENT DISCUSS THE POWERS &amp; DUTIES OF DIRECTORS.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70</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SANDEEP KHATRI</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CONCEPTUAL BACKGROUND OF ‘PERPETUAL SUCCESSION’</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SANDIP MANDAL</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 COMPANY IS AN ARTIFICIAL LEGAL PERSON: ANALYSE THE STATEMENT.</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SAURABH KUMAR</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DISCUSS THE GROUNDS OF CANCELLATION OF REGISTRATION.</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SOWETA SHA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PROCESS OF ALTERATION OF THE OBJECT CLAUSE WITH SPECIAL REFERENCE TO INDIAN MECHANICAL GOLD EXTRACTING COMPANY, RE, (1891) 3 CH 538</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74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SUBHAM GHOSH</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IMPORTANCE OF ARTICLES OF ASSOCIATION WITH SPECIAL REFERENCE TO LOCK V. QUEENSLAND INVESTMENT AND LAND MORTGAGE CO., (1986) 1 CH 397</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TANAY AICH</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ANALYSE THE PROCESS OF FORMATION OF A COMPANY.</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TUSHAR ARYA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EVALUATE THE CONCEPT OF ‘CORPORATE VEIL’</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SOURABH MUKHIA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IS REGISTRATION FOR INCORPORATION COMPULSORY? DISCUSS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DIPANKAR RUDRA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CONCEPTUAL BACKGROUND OF ‘PERPETUAL SUCCESSION.’</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BIJAN DUTTA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 COMPANY IS AN ARTIFICIAL LEGAL PERSON: ANALYSE THE STATEMENT</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80</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BAPI ROY</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DISCUSS THE GROUNDS OF CANCELLATION OF REGISTRATION.</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81</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SARKAR</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‘AN IMPORTANT STEP IN THE FORMATION OF A COMPANY IS TO PREPARE THE MEMORANDUM OF ASSOCIATION’: ANALYSE</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82</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RUPAMA ROY</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‘DIRECTORS ARE AGENTS OF THE COMPANY’: WITH REFERENCE TO THE STATEMENT DISCUSS THE POWERS &amp; DUTIES OF DIRECTORS.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83</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ARIJIT BANERJEE</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EVALUATE THE CONCEPT OF ‘CORPORATE VEIL’</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84</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CHANDAN ROUTH</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WITH REFERENCE TO THE CHARACTERISTICS, DISCUSS THE VARIOUS KINDS OF COMPANIES AS RECOGNIZED BY LAW</w:t>
            </w:r>
          </w:p>
          <w:p w:rsidR="00FB1084" w:rsidRPr="00FB1084" w:rsidRDefault="00FB1084" w:rsidP="00DD5028">
            <w:pPr>
              <w:rPr>
                <w:rFonts w:ascii="Times New Roman" w:eastAsia="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85</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GANESH KAMTI</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eastAsia="Times New Roman" w:hAnsi="Times New Roman" w:cs="Times New Roman"/>
                <w:sz w:val="24"/>
                <w:szCs w:val="24"/>
              </w:rPr>
              <w:t>DISCUSS THE ROLE PLAYED BY THE COMPANY LAW TRIBUNAL AND ITS RELEVANCE POST THE RECENT AMENDMENT.</w:t>
            </w: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86</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GOPAL KUMAR SAH</w:t>
            </w:r>
          </w:p>
        </w:tc>
        <w:tc>
          <w:tcPr>
            <w:tcW w:w="5289" w:type="dxa"/>
          </w:tcPr>
          <w:p w:rsidR="00FB1084" w:rsidRPr="00FB1084" w:rsidRDefault="00FB1084" w:rsidP="00DD5028">
            <w:pPr>
              <w:rPr>
                <w:rFonts w:ascii="Times New Roman" w:eastAsia="Times New Roman" w:hAnsi="Times New Roman" w:cs="Times New Roman"/>
                <w:sz w:val="24"/>
                <w:szCs w:val="24"/>
              </w:rPr>
            </w:pPr>
            <w:r w:rsidRPr="00FB1084">
              <w:rPr>
                <w:rFonts w:ascii="Times New Roman" w:eastAsia="Times New Roman" w:hAnsi="Times New Roman" w:cs="Times New Roman"/>
                <w:sz w:val="24"/>
                <w:szCs w:val="24"/>
              </w:rPr>
              <w:t>THE RIGHTS OF SHAREHOLDERS ARE OF PRIMARY IMPORTANCE IN A COMPANY: DISCUSS WITH REFERENCE TO RELEVANT CASE LAWS.</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87</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PANKAJ MISHRA</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CRITICALLY ANALYSE THE DOCTRINE OF INDOOR MANAGEMENT</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88</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BICKEY SAH</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DISCUSS THE ‘TURQUAND RULE’ WITH SPECIAL REFERENCE TO HOUGHTON &amp; CO. V. NOTHARD, LOWEE AND WILLS LTD., (1927) ALL ER 97</w:t>
            </w:r>
          </w:p>
          <w:p w:rsidR="00FB1084" w:rsidRPr="00FB1084" w:rsidRDefault="00FB1084" w:rsidP="00DD5028">
            <w:pPr>
              <w:rPr>
                <w:rFonts w:ascii="Times New Roman" w:hAnsi="Times New Roman" w:cs="Times New Roman"/>
                <w:sz w:val="24"/>
                <w:szCs w:val="24"/>
              </w:rPr>
            </w:pPr>
          </w:p>
        </w:tc>
      </w:tr>
      <w:tr w:rsidR="00FB1084" w:rsidRPr="00FB1084" w:rsidTr="00DD5028">
        <w:tc>
          <w:tcPr>
            <w:tcW w:w="1708" w:type="dxa"/>
            <w:vAlign w:val="center"/>
          </w:tcPr>
          <w:p w:rsidR="00FB1084" w:rsidRPr="00FB1084" w:rsidRDefault="00FB1084" w:rsidP="00DD5028">
            <w:pPr>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89</w:t>
            </w:r>
          </w:p>
        </w:tc>
        <w:tc>
          <w:tcPr>
            <w:tcW w:w="3176" w:type="dxa"/>
            <w:vAlign w:val="center"/>
          </w:tcPr>
          <w:p w:rsidR="00FB1084" w:rsidRPr="00FB1084" w:rsidRDefault="00FB1084" w:rsidP="00DD5028">
            <w:pP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MANALI ROY</w:t>
            </w:r>
          </w:p>
        </w:tc>
        <w:tc>
          <w:tcPr>
            <w:tcW w:w="5289" w:type="dxa"/>
          </w:tcPr>
          <w:p w:rsidR="00FB1084" w:rsidRPr="00FB1084" w:rsidRDefault="00FB1084" w:rsidP="00DD5028">
            <w:pPr>
              <w:rPr>
                <w:rFonts w:ascii="Times New Roman" w:hAnsi="Times New Roman" w:cs="Times New Roman"/>
                <w:sz w:val="24"/>
                <w:szCs w:val="24"/>
              </w:rPr>
            </w:pPr>
            <w:r w:rsidRPr="00FB1084">
              <w:rPr>
                <w:rFonts w:ascii="Times New Roman" w:hAnsi="Times New Roman" w:cs="Times New Roman"/>
                <w:sz w:val="24"/>
                <w:szCs w:val="24"/>
              </w:rPr>
              <w:t>ANALYSE THE REMEDIES AVAILABLE FOR MISREPRESENTATION IN THE ARTICLES.</w:t>
            </w:r>
          </w:p>
        </w:tc>
      </w:tr>
    </w:tbl>
    <w:p w:rsidR="00FB1084" w:rsidRPr="00FB1084" w:rsidRDefault="00FB1084" w:rsidP="00763C01">
      <w:pPr>
        <w:rPr>
          <w:rFonts w:ascii="Times New Roman" w:hAnsi="Times New Roman" w:cs="Times New Roman"/>
          <w:sz w:val="24"/>
          <w:szCs w:val="24"/>
        </w:rPr>
      </w:pPr>
    </w:p>
    <w:p w:rsidR="00EA7348" w:rsidRPr="00FB1084" w:rsidRDefault="00EA7348" w:rsidP="00763C01">
      <w:pPr>
        <w:rPr>
          <w:rFonts w:ascii="Times New Roman" w:hAnsi="Times New Roman" w:cs="Times New Roman"/>
          <w:sz w:val="24"/>
          <w:szCs w:val="24"/>
        </w:rPr>
      </w:pPr>
      <w:bookmarkStart w:id="0" w:name="_GoBack"/>
      <w:bookmarkEnd w:id="0"/>
    </w:p>
    <w:p w:rsidR="00EA7348" w:rsidRPr="00FB1084" w:rsidRDefault="00EA7348" w:rsidP="00763C01">
      <w:pPr>
        <w:rPr>
          <w:rFonts w:ascii="Times New Roman" w:hAnsi="Times New Roman" w:cs="Times New Roman"/>
          <w:sz w:val="24"/>
          <w:szCs w:val="24"/>
        </w:rPr>
      </w:pPr>
    </w:p>
    <w:p w:rsidR="00EA7348" w:rsidRPr="00FB1084" w:rsidRDefault="00EA7348" w:rsidP="00763C01">
      <w:pPr>
        <w:rPr>
          <w:rFonts w:ascii="Times New Roman" w:hAnsi="Times New Roman" w:cs="Times New Roman"/>
          <w:sz w:val="24"/>
          <w:szCs w:val="24"/>
        </w:rPr>
      </w:pPr>
    </w:p>
    <w:p w:rsidR="00EA7348" w:rsidRPr="00FB1084" w:rsidRDefault="00EA7348" w:rsidP="00763C01">
      <w:pPr>
        <w:rPr>
          <w:rFonts w:ascii="Times New Roman" w:hAnsi="Times New Roman" w:cs="Times New Roman"/>
          <w:sz w:val="24"/>
          <w:szCs w:val="24"/>
        </w:rPr>
      </w:pPr>
    </w:p>
    <w:tbl>
      <w:tblPr>
        <w:tblW w:w="10259" w:type="dxa"/>
        <w:tblLook w:val="04A0" w:firstRow="1" w:lastRow="0" w:firstColumn="1" w:lastColumn="0" w:noHBand="0" w:noVBand="1"/>
      </w:tblPr>
      <w:tblGrid>
        <w:gridCol w:w="897"/>
        <w:gridCol w:w="3572"/>
        <w:gridCol w:w="113"/>
        <w:gridCol w:w="5564"/>
        <w:gridCol w:w="113"/>
      </w:tblGrid>
      <w:tr w:rsidR="00EA7348" w:rsidRPr="00FB1084" w:rsidTr="00502BD2">
        <w:trPr>
          <w:trHeight w:val="408"/>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348" w:rsidRPr="00FB1084" w:rsidRDefault="00EA7348" w:rsidP="00502BD2">
            <w:pPr>
              <w:spacing w:after="0" w:line="240" w:lineRule="auto"/>
              <w:jc w:val="center"/>
              <w:rPr>
                <w:rFonts w:ascii="Times New Roman" w:eastAsia="Times New Roman" w:hAnsi="Times New Roman" w:cs="Times New Roman"/>
                <w:b/>
                <w:bCs/>
                <w:sz w:val="24"/>
                <w:szCs w:val="24"/>
              </w:rPr>
            </w:pPr>
          </w:p>
        </w:tc>
        <w:tc>
          <w:tcPr>
            <w:tcW w:w="9362" w:type="dxa"/>
            <w:gridSpan w:val="4"/>
            <w:tcBorders>
              <w:top w:val="single" w:sz="4" w:space="0" w:color="auto"/>
              <w:bottom w:val="single" w:sz="4" w:space="0" w:color="auto"/>
              <w:right w:val="single" w:sz="4" w:space="0" w:color="auto"/>
            </w:tcBorders>
            <w:shd w:val="clear" w:color="auto" w:fill="auto"/>
          </w:tcPr>
          <w:p w:rsidR="00EA7348" w:rsidRPr="00FB1084" w:rsidRDefault="00EA7348" w:rsidP="00502BD2">
            <w:pPr>
              <w:jc w:val="center"/>
              <w:rPr>
                <w:rFonts w:ascii="Times New Roman" w:hAnsi="Times New Roman" w:cs="Times New Roman"/>
                <w:b/>
                <w:sz w:val="24"/>
                <w:szCs w:val="24"/>
              </w:rPr>
            </w:pPr>
            <w:r w:rsidRPr="00FB1084">
              <w:rPr>
                <w:rFonts w:ascii="Times New Roman" w:hAnsi="Times New Roman" w:cs="Times New Roman"/>
                <w:b/>
                <w:sz w:val="24"/>
                <w:szCs w:val="24"/>
              </w:rPr>
              <w:t>SEMESTER IV</w:t>
            </w:r>
          </w:p>
          <w:p w:rsidR="00EA7348" w:rsidRPr="00FB1084" w:rsidRDefault="00EA7348" w:rsidP="00502BD2">
            <w:pPr>
              <w:jc w:val="center"/>
              <w:rPr>
                <w:rFonts w:ascii="Times New Roman" w:hAnsi="Times New Roman" w:cs="Times New Roman"/>
                <w:sz w:val="24"/>
                <w:szCs w:val="24"/>
              </w:rPr>
            </w:pPr>
            <w:r w:rsidRPr="00FB1084">
              <w:rPr>
                <w:rFonts w:ascii="Times New Roman" w:hAnsi="Times New Roman" w:cs="Times New Roman"/>
                <w:b/>
                <w:sz w:val="24"/>
                <w:szCs w:val="24"/>
              </w:rPr>
              <w:t>SUBJECT- LABOUR AND INDUSTRIAL LAW II</w:t>
            </w:r>
          </w:p>
        </w:tc>
      </w:tr>
      <w:tr w:rsidR="00EA7348" w:rsidRPr="00FB1084" w:rsidTr="00502BD2">
        <w:trPr>
          <w:trHeight w:val="408"/>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348" w:rsidRPr="00FB1084" w:rsidRDefault="00EA7348" w:rsidP="00502BD2">
            <w:pPr>
              <w:spacing w:after="0" w:line="240" w:lineRule="auto"/>
              <w:jc w:val="center"/>
              <w:rPr>
                <w:rFonts w:ascii="Times New Roman" w:eastAsia="Times New Roman" w:hAnsi="Times New Roman" w:cs="Times New Roman"/>
                <w:b/>
                <w:bCs/>
                <w:sz w:val="24"/>
                <w:szCs w:val="24"/>
              </w:rPr>
            </w:pPr>
            <w:r w:rsidRPr="00FB1084">
              <w:rPr>
                <w:rFonts w:ascii="Times New Roman" w:eastAsia="Times New Roman" w:hAnsi="Times New Roman" w:cs="Times New Roman"/>
                <w:b/>
                <w:bCs/>
                <w:sz w:val="24"/>
                <w:szCs w:val="24"/>
              </w:rPr>
              <w:t>ROLL NO.</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tcPr>
          <w:p w:rsidR="00EA7348" w:rsidRPr="00FB1084" w:rsidRDefault="00EA7348" w:rsidP="00502BD2">
            <w:pPr>
              <w:spacing w:after="0" w:line="240" w:lineRule="auto"/>
              <w:rPr>
                <w:rFonts w:ascii="Times New Roman" w:eastAsia="Times New Roman" w:hAnsi="Times New Roman" w:cs="Times New Roman"/>
                <w:b/>
                <w:bCs/>
                <w:color w:val="000000"/>
                <w:sz w:val="24"/>
                <w:szCs w:val="24"/>
              </w:rPr>
            </w:pPr>
            <w:r w:rsidRPr="00FB1084">
              <w:rPr>
                <w:rFonts w:ascii="Times New Roman" w:eastAsia="Times New Roman" w:hAnsi="Times New Roman" w:cs="Times New Roman"/>
                <w:b/>
                <w:bCs/>
                <w:color w:val="000000"/>
                <w:sz w:val="24"/>
                <w:szCs w:val="24"/>
              </w:rPr>
              <w:t>NAME OF THE STUDENTS</w:t>
            </w:r>
          </w:p>
          <w:p w:rsidR="00EA7348" w:rsidRPr="00FB1084" w:rsidRDefault="00EA7348" w:rsidP="00502BD2">
            <w:pPr>
              <w:spacing w:after="0" w:line="240" w:lineRule="auto"/>
              <w:rPr>
                <w:rFonts w:ascii="Times New Roman" w:eastAsia="Times New Roman" w:hAnsi="Times New Roman" w:cs="Times New Roman"/>
                <w:b/>
                <w:bCs/>
                <w:color w:val="000000"/>
                <w:sz w:val="24"/>
                <w:szCs w:val="24"/>
              </w:rPr>
            </w:pPr>
          </w:p>
        </w:tc>
        <w:tc>
          <w:tcPr>
            <w:tcW w:w="5677" w:type="dxa"/>
            <w:gridSpan w:val="2"/>
            <w:tcBorders>
              <w:top w:val="single" w:sz="4" w:space="0" w:color="auto"/>
              <w:left w:val="nil"/>
              <w:bottom w:val="single" w:sz="4" w:space="0" w:color="auto"/>
              <w:right w:val="single" w:sz="4" w:space="0" w:color="auto"/>
            </w:tcBorders>
            <w:shd w:val="clear" w:color="auto" w:fill="auto"/>
            <w:noWrap/>
            <w:vAlign w:val="center"/>
          </w:tcPr>
          <w:p w:rsidR="00EA7348" w:rsidRPr="00FB1084" w:rsidRDefault="00EA7348" w:rsidP="00502BD2">
            <w:pPr>
              <w:spacing w:after="0" w:line="240" w:lineRule="auto"/>
              <w:jc w:val="center"/>
              <w:rPr>
                <w:rFonts w:ascii="Times New Roman" w:eastAsia="Times New Roman" w:hAnsi="Times New Roman" w:cs="Times New Roman"/>
                <w:sz w:val="24"/>
                <w:szCs w:val="24"/>
              </w:rPr>
            </w:pPr>
            <w:r w:rsidRPr="00FB1084">
              <w:rPr>
                <w:rFonts w:ascii="Times New Roman" w:eastAsia="Times New Roman" w:hAnsi="Times New Roman" w:cs="Times New Roman"/>
                <w:b/>
                <w:bCs/>
                <w:color w:val="000000"/>
                <w:sz w:val="24"/>
                <w:szCs w:val="24"/>
              </w:rPr>
              <w:t>PRESENTATION  TOPICS</w:t>
            </w:r>
            <w:r w:rsidRPr="00FB1084">
              <w:rPr>
                <w:rFonts w:ascii="Times New Roman" w:eastAsia="Times New Roman" w:hAnsi="Times New Roman" w:cs="Times New Roman"/>
                <w:sz w:val="24"/>
                <w:szCs w:val="24"/>
              </w:rPr>
              <w:t> </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NISHI GANDHYA MAJUMDAR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DEVELOPMENT OF TRADE UNION LAWS IN INDIA</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RAJIT MISRA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BOKAJAN CEMENT CORP. EMPLOYEES’ UNION V. CEMENT CORP. OF INDIA</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TANNI GHOSH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FUNCTIONS OF THE REGISTRAR OF TRADE UNIONS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4</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ASHA DAS</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IMMUNITES AVAILABLE TO A REGISTERED TRADE UNION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SHARMISTHA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COLLECTIVE BARGAINING AND TRADE DISPUTES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RAHUL KUMAR SINGH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FIXATION OF MINIMUM RATES OF WAGES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MEGHA PRASAD</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STANDARD CHARTERED BANK V. HINDUSTAN ENGINEERING AND GENERAL MAZDOOR UNION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ISHA GURUNG</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RAM SINGH &amp; OTHERS V. M/S ASHOKA IRON FOUNDRY &amp; OTHERS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9</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TAMANNA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MEDICAL BENEFIT COUNCIL UNDER ESI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10</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RIYA BISWAS</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BENEFITS AVAILABLE UNDER ESI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11</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ISHA SHARMA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CONTRIBUTIONS TO BE MADE IN THE ESI FUND</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12</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KAJOL AGARWALA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NE RAILWAY EMPLOYEES’ UNION, GORAKHPUR V. DPTY. LABOURR COMMISSIONER, GORAKHPUR</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13</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PROVAKAR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INSURANCE COURT</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14</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PROCEDURE FOR REGISTRATION OF TRADE UNION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15</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SUNANDA BASAK</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STANDING COMMITTEE UNDER ESI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16</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APARAJITA GHOSH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MINIMUM WAGES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17</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DEBJANI SAHA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FEATURES OF THE EMPLOYEES PROVIDENT FUNDS ACT, 1952</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18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PINKI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PENSION SCHEME</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19</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SUJIT BARMA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PROVIDENT FUNDS APPELLATE TRIBUNAL</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20</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ANKITA MITRA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STATE INSURANCE FUND</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21</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SAMPA SAHA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DECLARATION OF THE RIGHTS OF CHILD, 1959</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22</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SAMIR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PROVIDENT FUND SCHEME</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23</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SURAKSHA GURUNG</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PROHIBTION OF CHILDREN IN CERTAIN OCCUPATIONS AND PROCESSES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24</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NOBIN MONDAL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ESI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25</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PRIYANKA SAHA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REGULATION OF CONDITIONS OF WORK OF CHILDREN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26</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TAPAS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INTERNATIONAL CONVENTION ON THE RIGHTS OF THE CHILD, 1989</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27</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SOUVIK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VARIOUS AUTHORITIES UNDER THE EMPLOYEES PROVIDENT FUNDS ACT, 1952</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RANJIT MALLIK</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RIGHT OF APPEAL AGAINST THE DECISION OF THE REGISTRAR</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29</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ROHIT PRASAD</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STATE INSURANCE CORPORATION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30</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SIDDARTH BARAIK</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AMALGAMATION OF TRADE UNIONS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31</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MAHEN CHETTRI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RECOGNITION OF TRADE UNIONS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32</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ABHISHEK GUPTA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CHILD LABOUR TECHNICAL ADVISORY COMMITTEE</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33</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AJAY ROUTH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DEVELOPMENT OF TRADE UNION LAWS IN INDIA</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34</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BISHNU BARAI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BOKAJAN CEMENT CORP. EMPLOYEES’ UNION V. CEMENT CORP. OF INDIA</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35</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MOHIT KUMAR KEDIA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FUNCTIONS OF THE REGISTRAR OF TRADE UNIONS</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36</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NIRBAN DHAR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PENALTIES FOR CERTAIN OFFENCES UNDER THE EMPLOYEES PROVIDENT FUNDS ACT, 1952</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37</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RAKESH SINGH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RIGHT OF APPEAL AGAINST THE DECISION OF THE REGISTRAR</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SANCHITA KHETAWAT</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AMALGAMATION OF TRADE UNIONS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39</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SHREYASH MARODIA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RECOGNITION OF TRADE UNIONS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40</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SOURAV LOHANI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PENALTIES FR OFFENCES UNDER THE CHILD LABOUR (PROHIBITION) ACT, 1986</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41</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PUJA AGARWAL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HEMENDRA BHAI V. STATE OF CHATTISGARH</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42</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KHUSHBOO REHEMAN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NE RAILWAY EMPLOYEES’ UNION, GORAKHPUR V. DPTY. LABOUR COMMISSIONER, GORAKHPUR</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43</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ASHMITA MAZUMDAR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COLLECTIVE BARGAINING AND TRADE DISPUTES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44</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SUCHITRA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FEATURES THE MINIMUM WAGES ACT,1948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45</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POOJA GIRI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IMMUNITES AVAILABLE TO A REGISTERED TRADE UNION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46</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ANANTA PRADHAN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DISCUSS THE OBJECT AND REASONS OF THE MINIMUM WAGES ACT,1948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47</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PUSPA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MINIMUM WAGES ACT, 1948</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48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SACHIN MINTRI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STANDING COMMITTEE UNDER ESI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49</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VISHAL AGARWAL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BENEFITS AVAILABLE UNDER ESI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50</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MONIKA GOYAL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STATE INSURANCE FUND</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51</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ADITI JHUNJHUNWALA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MEDICAL BENEFIT COUNCIL UNDER ESI ACT</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52</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AISWARYA RAJYA RAI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OBJECT AND SCOPE OF THE EMPLOYEES PROVIDENT FUNDS ACT, 1952</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53</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AVIMANNU DAS</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DISCUSS THE OBJECT AND REASONS OF THE MINIMUM WAGES ACT,1948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54</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DIVYA PRAKASH VERMA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PROVIDENT FUND SCHEME</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55</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DOLI MONDAL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CONTRIBUTIONS TO BE MADE IN THE ESI FUND</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56</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GOPA ACHARYA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INSURANCE COURT</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57</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HEERAK DEB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DECLARATION OF THE RIGHTS OF CHILD, 1959</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JATIN AGARWAL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FEATURES OF THE EMPLOYEES PROVIDENT FUNDS ACT, 1952</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59</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GOYAL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STATE INSURANCE CORPORATION</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60</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KUMAR BIRAJ NARAYAN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OBJECT AND SCOPE OF THE EMPLOYEES PROVIDENT FUNDS ACT, 1952</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61</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LUSI SAHA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PENSION SCHEME</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62</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MAHADEB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EMPLOYEES PROVIDENT FUNDS ACT, 1952</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63</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MARINA SUBBA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PROVIDENT FUNDS APPELLATE TRIBUNAL</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64</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NIGAM MITTAL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INTERNATIONAL CONVENTION ON THE RIGHTS OF THE CHILD, 1989</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65</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PARTHA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PROHIBTION OF CHILDREN IN CERTAIN OCCUPATIONS AND PROCESSES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66</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PRATIK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CHILD LABOUR TECHNICAL ADVISORY COMMITTEE</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67</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RABI KUMAR PRASAD</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DISCUSS THE OBJECT AND SCOPE OF THE CHILD LABOUR (PROHIBITION) ACT, 1986</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RAHUL PRADHAN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FEATURES THE MINIMUM WAGES ACT,1948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69</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SAIKAT BHATTACHARYA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DISCUSS THE OBJECT AND SCOPE OF THE CHILD LABOUR (PROHIBITION) ACT, 1986</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70</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SANDEEP KHATRI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FIXATION OF MINIMUM RATES OF WAGES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71</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SANDIP MANDAL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FR OFFENCES UNDER THE CHILD LABOUR (PROHIBITION) ACT, 1986</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72</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SAURABH KUMAR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REGULATION OF CONDITIONS OF WORK OF CHILDREN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73</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SOWETA SHA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STANDARD CHARTERED BANK V. HINDUSTAN ENGINEERING AND GENERAL MAZDOOR UNION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74</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SUBHAM GHOSH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VARIOUS AUTHORITIES UNDER THE EMPLOYEES PROVIDENT FUNDS ACT, 1952</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75</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TANAY AICH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AMALGAMATION OF TRADE UNIONS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76</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TUSHAR ARYA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IMMUNITES AVAILABLE TO A REGISTERED TRADE UNION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77</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SOURABH MUKHIA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COLLECTIVE BARGAINING AND TRADE DISPUTES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DIPANKAR RUDRA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PROCEDURE FOR REGISTRATION OF TRADE UNION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79</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BIJAN DUTTA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DEVELOPMENT OF TRADE UNION LAWS IN INDIA</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80</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BAPI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FEATURES THE MINIMUM WAGES ACT,1948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81</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PROCEDURE FOR REGISTRATION OF TRADE UNION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82</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RUPAMA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FUNCTIONS OF THE REGISTRAR OF TRADE UNIONS</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83</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ARIJIT BANERJEE</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RIGHT OF APPEAL AGAINST THE DECION OF THE REGISTRAR</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84</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CHANDAN ROUTH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STATE INSURANCE CORPORATION</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85</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GANESH KAMTI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ESI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86</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GOPAL KUMAR SAH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87</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PANKAJ MISHRA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BENEFITS AVAILABLE UNDER ESI ACT, 1948</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88</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BICKEY SAH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PROVIDENT FUNDS APPELLATE TRIBUNAL</w:t>
            </w:r>
          </w:p>
        </w:tc>
      </w:tr>
      <w:tr w:rsidR="00EA7348" w:rsidRPr="00FB1084" w:rsidTr="00502BD2">
        <w:trPr>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89</w:t>
            </w:r>
          </w:p>
        </w:tc>
        <w:tc>
          <w:tcPr>
            <w:tcW w:w="3685" w:type="dxa"/>
            <w:gridSpan w:val="2"/>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MANALI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OBJECT AND SCOPE OF THE EMPLOYEES PROVIDENT FUNDS ACT, 1952</w:t>
            </w:r>
          </w:p>
        </w:tc>
      </w:tr>
      <w:tr w:rsidR="00EA7348" w:rsidRPr="00FB1084" w:rsidTr="00502BD2">
        <w:trPr>
          <w:gridAfter w:val="1"/>
          <w:wAfter w:w="113" w:type="dxa"/>
          <w:trHeight w:val="408"/>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b/>
                <w:bCs/>
                <w:sz w:val="24"/>
                <w:szCs w:val="24"/>
              </w:rPr>
            </w:pPr>
            <w:r w:rsidRPr="00FB1084">
              <w:rPr>
                <w:rFonts w:ascii="Times New Roman" w:eastAsia="Times New Roman" w:hAnsi="Times New Roman" w:cs="Times New Roman"/>
                <w:b/>
                <w:bCs/>
                <w:sz w:val="24"/>
                <w:szCs w:val="24"/>
              </w:rPr>
              <w:t>ROLL NO.</w:t>
            </w:r>
          </w:p>
        </w:tc>
        <w:tc>
          <w:tcPr>
            <w:tcW w:w="3572" w:type="dxa"/>
            <w:tcBorders>
              <w:top w:val="single" w:sz="4" w:space="0" w:color="auto"/>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b/>
                <w:bCs/>
                <w:color w:val="000000"/>
                <w:sz w:val="24"/>
                <w:szCs w:val="24"/>
              </w:rPr>
            </w:pPr>
            <w:r w:rsidRPr="00FB1084">
              <w:rPr>
                <w:rFonts w:ascii="Times New Roman" w:eastAsia="Times New Roman" w:hAnsi="Times New Roman" w:cs="Times New Roman"/>
                <w:b/>
                <w:bCs/>
                <w:color w:val="000000"/>
                <w:sz w:val="24"/>
                <w:szCs w:val="24"/>
              </w:rPr>
              <w:t>NAME OF THE STUDENTS</w:t>
            </w:r>
          </w:p>
          <w:p w:rsidR="00EA7348" w:rsidRPr="00FB1084" w:rsidRDefault="00EA7348" w:rsidP="00502BD2">
            <w:pPr>
              <w:spacing w:after="0" w:line="240" w:lineRule="auto"/>
              <w:rPr>
                <w:rFonts w:ascii="Times New Roman" w:eastAsia="Times New Roman" w:hAnsi="Times New Roman" w:cs="Times New Roman"/>
                <w:b/>
                <w:bCs/>
                <w:color w:val="000000"/>
                <w:sz w:val="24"/>
                <w:szCs w:val="24"/>
              </w:rPr>
            </w:pPr>
          </w:p>
        </w:tc>
        <w:tc>
          <w:tcPr>
            <w:tcW w:w="5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sz w:val="24"/>
                <w:szCs w:val="24"/>
              </w:rPr>
            </w:pPr>
            <w:r w:rsidRPr="00FB1084">
              <w:rPr>
                <w:rFonts w:ascii="Times New Roman" w:eastAsia="Times New Roman" w:hAnsi="Times New Roman" w:cs="Times New Roman"/>
                <w:b/>
                <w:bCs/>
                <w:color w:val="000000"/>
                <w:sz w:val="24"/>
                <w:szCs w:val="24"/>
              </w:rPr>
              <w:t>PRESENTATION  TOPICS</w:t>
            </w:r>
            <w:r w:rsidRPr="00FB1084">
              <w:rPr>
                <w:rFonts w:ascii="Times New Roman" w:eastAsia="Times New Roman" w:hAnsi="Times New Roman" w:cs="Times New Roman"/>
                <w:sz w:val="24"/>
                <w:szCs w:val="24"/>
              </w:rPr>
              <w:t> </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NISHI GANDHYA MAJUMDAR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DEVELOPMENT OF TRADE UNION LAWS IN INDIA</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RAJIT MISRA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BOKAJAN CEMENT CORP. EMPLOYEES’ UNION V. CEMENT CORP. OF INDIA</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TANNI GHOSH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FUNCTIONS OF THE REGISTRAR OF TRADE UNIONS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4</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ASHA DAS</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IMMUNITES AVAILABLE TO A REGISTERED TRADE UNION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SHARMISTHA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COLLECTIVE BARGAINING AND TRADE DISPUTES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RAHUL KUMAR SINGH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FIXATION OF MINIMUM RATES OF WAGES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MEGHA PRASAD</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STANDARD CHARTERED BANK V. HINDUSTAN ENGINEERING AND GENERAL MAZDOOR UNION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ISHA GURUNG</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RAM SINGH &amp; OTHERS V. M/S ASHOKA IRON FOUNDRY &amp; OTHERS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9</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TAMANNA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MEDICAL BENEFIT COUNCIL UNDER ESI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10</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RIYA BISWAS</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BENEFITS AVAILABLE UNDER ESI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11</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ISHA SHARMA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CONTRIBUTIONS TO BE MADE IN THE ESI FUND</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12</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KAJOL AGARWALA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NE RAILWAY EMPLOYEES’ UNION, GORAKHPUR V. DPTY. LABOURR COMMISSIONER, GORAKHPUR</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13</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PROVAKAR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INSURANCE COURT</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14</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PROCEDURE FOR REGISTRATION OF TRADE UNION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15</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SUNANDA BASAK</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STANDING COMMITTEE UNDER ESI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16</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APARAJITA GHOSH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MINIMUM WAGES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17</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DEBJANI SAHA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FEATURES OF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18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PINKI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PENSION SCHEME</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19</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SUJIT BARMA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PROVIDENT FUNDS APPELLATE TRIBUNAL</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20</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ANKITA MITRA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STATE INSURANCE FUND</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21</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SAMPA SAHA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DECLARATION OF THE RIGHTS OF CHILD, 1959</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22</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SAMIR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PROVIDENT FUND SCHEME</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23</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SURAKSHA GURUNG</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PROHIBTION OF CHILDREN IN CERTAIN OCCUPATIONS AND PROCESSES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24</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NOBIN MONDAL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ESI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25</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PRIYANKA SAHA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REGULATION OF CONDITIONS OF WORK OF CHILDREN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26</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TAPAS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INTERNATIONAL CONVENTION ON THE RIGHTS OF THE CHILD, 1989</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27</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SOUVIK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VARIOUS AUTHORITIES UNDER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RANJIT MALLIK</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RIGHT OF APPEAL AGAINST THE DECISION OF THE REGISTRAR</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29</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ROHIT PRASAD</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STATE INSURANCE CORPORATION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30</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SIDDARTH BARAIK</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AMALGAMATION OF TRADE UNIONS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31</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MAHEN CHETTRI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RECOGNITION OF TRADE UNIONS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32</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ABHISHEK GUPTA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CHILD LABOUR TECHNICAL ADVISORY COMMITTEE</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33</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AJAY ROUTH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DEVELOPMENT OF TRADE UNION LAWS IN INDIA</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34</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BISHNU BARAI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BOKAJAN CEMENT CORP. EMPLOYEES’ UNION V. CEMENT CORP. OF INDIA</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35</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MOHIT KUMAR KEDIA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FUNCTIONS OF THE REGISTRAR OF TRADE UNIONS</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36</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NIRBAN DHAR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PENALTIES FOR CERTAIN OFFENCES UNDER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37</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RAKESH SINGH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RIGHT OF APPEAL AGAINST THE DECISION OF THE REGISTRAR</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SANCHITA KHETAWAT</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AMALGAMATION OF TRADE UNIONS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39</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SHREYASH MARODIA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RECOGNITION OF TRADE UNIONS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40</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SOURAV LOHANI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PENALTIES FR OFFENCES UNDER THE CHILD LABOUR (PROHIBITION) ACT, 1986</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41</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PUJA AGARWAL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HEMENDRA BHAI V. STATE OF CHATTISGARH</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42</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KHUSHBOO REHEMAN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NE RAILWAY EMPLOYEES’ UNION, GORAKHPUR V. DPTY. LABOUR COMMISSIONER, GORAKHPUR</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43</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ASHMITA MAZUMDAR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COLLECTIVE BARGAINING AND TRADE DISPUTES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44</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SUCHITRA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FEATURES THE MINIMUM WAGES ACT,1948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45</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POOJA GIRI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IMMUNITES AVAILABLE TO A REGISTERED TRADE UNION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46</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ANANTA PRADHAN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DISCUSS THE OBJECT AND REASONS OF THE MINIMUM WAGES ACT,1948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47</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PUSPA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MINIMUM WAGES ACT, 1948</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48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SACHIN MINTRI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STANDING COMMITTEE UNDER ESI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49</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VISHAL AGARWAL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BENEFITS AVAILABLE UNDER ESI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50</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MONIKA GOYAL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STATE INSURANCE FUND</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51</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ADITI JHUNJHUNWALA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MEDICAL BENEFIT COUNCIL UNDER ESI ACT</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52</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AISWARYA RAJYA RAI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OBJECT AND SCOPE OF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53</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AVIMANNU DAS</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DISCUSS THE OBJECT AND REASONS OF THE MINIMUM WAGES ACT,1948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54</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DIVYA PRAKASH VERMA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PROVIDENT FUND SCHEME</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55</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DOLI MONDAL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CONTRIBUTIONS TO BE MADE IN THE ESI FUND</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56</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GOPA ACHARYA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INSURANCE COURT</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57</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HEERAK DEB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DECLARATION OF THE RIGHTS OF CHILD, 1959</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JATIN AGARWAL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FEATURES OF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59</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GOYAL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STATE INSURANCE CORPORATION</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60</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KUMAR BIRAJ NARAYAN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OBJECT AND SCOPE OF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61</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LUSI SAHA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PENSION SCHEME</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62</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MAHADEB BARMAN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63</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MARINA SUBBA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PROVIDENT FUNDS APPELLATE TRIBUNAL</w:t>
            </w:r>
          </w:p>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64</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NIGAM MITTAL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INTERNATIONAL CONVENTION ON THE RIGHTS OF THE CHILD, 1989</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65</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PARTHA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PROHIBTION OF CHILDREN IN CERTAIN OCCUPATIONS AND PROCESSES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66</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PRATIK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CHILD LABOUR TECHNICAL ADVISORY COMMITTEE</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67</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RABI KUMAR PRASAD</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DISCUSS THE OBJECT AND SCOPE OF THE CHILD LABOUR (PROHIBITION) ACT, 1986</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RAHUL PRADHAN</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FEATURES THE MINIMUM WAGES ACT,1948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69</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SAIKAT BHATTACHARYA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DISCUSS THE OBJECT AND SCOPE OF THE CHILD LABOUR (PROHIBITION) ACT, 1986</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70</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SANDEEP KHATRI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FIXATION OF MINIMUM RATES OF WAGES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71</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SANDIP MANDAL</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FR OFFENCES UNDER THE CHILD LABOUR (PROHIBITION) ACT, 1986</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72</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SAURABH KUMAR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REGULATION OF CONDITIONS OF WORK OF CHILDREN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73</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SOWETA SHA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STANDARD CHARTERED BANK V. HINDUSTAN ENGINEERING AND GENERAL MAZDOOR UNION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74</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SUBHAM GHOSH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VARIOUS AUTHORITIES UNDER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75</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TANAY AICH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AMALGAMATION OF TRADE UNIONS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76</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TUSHAR ARYA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IMMUNITES AVAILABLE TO A REGISTERED TRADE UNION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77</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SOURABH MUKHIA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COLLECTIVE BARGAINING AND TRADE DISPUTES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78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DIPANKAR RUDRA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PROCEDURE FOR REGISTRATION OF TRADE UNION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lastRenderedPageBreak/>
              <w:t>79</w:t>
            </w:r>
          </w:p>
        </w:tc>
        <w:tc>
          <w:tcPr>
            <w:tcW w:w="3572" w:type="dxa"/>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BIJAN DUTTA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DEVELOPMENT OF TRADE UNION LAWS IN INDIA</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80</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BAPI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FEATURES THE MINIMUM WAGES ACT,1948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81</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KAUSHIK SARKAR</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PROCEDURE FOR REGISTRATION OF TRADE UNION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82</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RUPAMA ROY</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FUNCTIONS OF THE REGISTRAR OF TRADE UNIONS</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83</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ARIJIT BANERJEE</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RIGHT OF APPEAL AGAINST THE DECION OF THE REGISTRAR</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84</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CHANDAN ROUTH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hAnsi="Times New Roman" w:cs="Times New Roman"/>
                <w:sz w:val="24"/>
                <w:szCs w:val="24"/>
              </w:rPr>
              <w:t>EMPLOYEES STATE INSURANCE CORPORATION</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85</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GANESH KAMTI</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PENALTIES FOR CERTAIN OFFENCES UNDER THE ESI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87</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PANKAJ MISHRA</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BENEFITS AVAILABLE UNDER ESI ACT, 1948</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88</w:t>
            </w:r>
          </w:p>
        </w:tc>
        <w:tc>
          <w:tcPr>
            <w:tcW w:w="3572" w:type="dxa"/>
            <w:tcBorders>
              <w:top w:val="nil"/>
              <w:left w:val="nil"/>
              <w:bottom w:val="single" w:sz="4" w:space="0" w:color="auto"/>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BICKEY SAH</w:t>
            </w:r>
          </w:p>
        </w:tc>
        <w:tc>
          <w:tcPr>
            <w:tcW w:w="5677" w:type="dxa"/>
            <w:gridSpan w:val="2"/>
            <w:tcBorders>
              <w:top w:val="nil"/>
              <w:left w:val="nil"/>
              <w:bottom w:val="single" w:sz="4" w:space="0" w:color="auto"/>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EMPLOYEES PROVIDENT FUNDS APPELLATE TRIBUNAL</w:t>
            </w:r>
          </w:p>
        </w:tc>
      </w:tr>
      <w:tr w:rsidR="00EA7348" w:rsidRPr="00FB1084" w:rsidTr="00502BD2">
        <w:trPr>
          <w:gridAfter w:val="1"/>
          <w:wAfter w:w="113" w:type="dxa"/>
          <w:trHeight w:val="304"/>
        </w:trPr>
        <w:tc>
          <w:tcPr>
            <w:tcW w:w="897" w:type="dxa"/>
            <w:tcBorders>
              <w:top w:val="nil"/>
              <w:left w:val="single" w:sz="4" w:space="0" w:color="auto"/>
              <w:bottom w:val="nil"/>
              <w:right w:val="single" w:sz="4" w:space="0" w:color="auto"/>
            </w:tcBorders>
            <w:shd w:val="clear" w:color="auto" w:fill="auto"/>
            <w:noWrap/>
            <w:vAlign w:val="center"/>
            <w:hideMark/>
          </w:tcPr>
          <w:p w:rsidR="00EA7348" w:rsidRPr="00FB1084" w:rsidRDefault="00EA7348" w:rsidP="00502BD2">
            <w:pPr>
              <w:spacing w:after="0" w:line="240" w:lineRule="auto"/>
              <w:jc w:val="center"/>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89</w:t>
            </w:r>
          </w:p>
        </w:tc>
        <w:tc>
          <w:tcPr>
            <w:tcW w:w="3572" w:type="dxa"/>
            <w:tcBorders>
              <w:top w:val="nil"/>
              <w:left w:val="nil"/>
              <w:bottom w:val="nil"/>
              <w:right w:val="single" w:sz="4" w:space="0" w:color="auto"/>
            </w:tcBorders>
            <w:shd w:val="clear" w:color="auto" w:fill="auto"/>
            <w:vAlign w:val="center"/>
            <w:hideMark/>
          </w:tcPr>
          <w:p w:rsidR="00EA7348" w:rsidRPr="00FB1084" w:rsidRDefault="00EA7348" w:rsidP="00502BD2">
            <w:pPr>
              <w:spacing w:after="0" w:line="240" w:lineRule="auto"/>
              <w:rPr>
                <w:rFonts w:ascii="Times New Roman" w:eastAsia="Times New Roman" w:hAnsi="Times New Roman" w:cs="Times New Roman"/>
                <w:color w:val="000000"/>
                <w:sz w:val="24"/>
                <w:szCs w:val="24"/>
              </w:rPr>
            </w:pPr>
            <w:r w:rsidRPr="00FB1084">
              <w:rPr>
                <w:rFonts w:ascii="Times New Roman" w:eastAsia="Times New Roman" w:hAnsi="Times New Roman" w:cs="Times New Roman"/>
                <w:color w:val="000000"/>
                <w:sz w:val="24"/>
                <w:szCs w:val="24"/>
              </w:rPr>
              <w:t>MANALI ROY</w:t>
            </w:r>
          </w:p>
        </w:tc>
        <w:tc>
          <w:tcPr>
            <w:tcW w:w="5677" w:type="dxa"/>
            <w:gridSpan w:val="2"/>
            <w:tcBorders>
              <w:top w:val="nil"/>
              <w:left w:val="nil"/>
              <w:bottom w:val="nil"/>
              <w:right w:val="single" w:sz="4" w:space="0" w:color="auto"/>
            </w:tcBorders>
            <w:shd w:val="clear" w:color="auto" w:fill="auto"/>
            <w:noWrap/>
            <w:vAlign w:val="center"/>
            <w:hideMark/>
          </w:tcPr>
          <w:p w:rsidR="00EA7348" w:rsidRPr="00FB1084" w:rsidRDefault="00EA7348" w:rsidP="00502BD2">
            <w:pPr>
              <w:spacing w:line="360" w:lineRule="auto"/>
              <w:rPr>
                <w:rFonts w:ascii="Times New Roman" w:hAnsi="Times New Roman" w:cs="Times New Roman"/>
                <w:sz w:val="24"/>
                <w:szCs w:val="24"/>
              </w:rPr>
            </w:pPr>
            <w:r w:rsidRPr="00FB1084">
              <w:rPr>
                <w:rFonts w:ascii="Times New Roman" w:eastAsia="Times New Roman" w:hAnsi="Times New Roman" w:cs="Times New Roman"/>
                <w:color w:val="000000"/>
                <w:sz w:val="24"/>
                <w:szCs w:val="24"/>
              </w:rPr>
              <w:t> </w:t>
            </w:r>
            <w:r w:rsidRPr="00FB1084">
              <w:rPr>
                <w:rFonts w:ascii="Times New Roman" w:hAnsi="Times New Roman" w:cs="Times New Roman"/>
                <w:sz w:val="24"/>
                <w:szCs w:val="24"/>
              </w:rPr>
              <w:t>OBJECT AND SCOPE OF THE EMPLOYEES PROVIDENT FUNDS ACT, 1952</w:t>
            </w:r>
          </w:p>
        </w:tc>
      </w:tr>
      <w:tr w:rsidR="00EA7348" w:rsidRPr="00FB1084" w:rsidTr="00502BD2">
        <w:trPr>
          <w:gridAfter w:val="1"/>
          <w:wAfter w:w="113" w:type="dxa"/>
          <w:trHeight w:val="304"/>
        </w:trPr>
        <w:tc>
          <w:tcPr>
            <w:tcW w:w="897" w:type="dxa"/>
            <w:tcBorders>
              <w:top w:val="nil"/>
              <w:left w:val="single" w:sz="4" w:space="0" w:color="auto"/>
              <w:bottom w:val="single" w:sz="4" w:space="0" w:color="auto"/>
              <w:right w:val="single" w:sz="4" w:space="0" w:color="auto"/>
            </w:tcBorders>
            <w:shd w:val="clear" w:color="auto" w:fill="auto"/>
            <w:noWrap/>
            <w:vAlign w:val="center"/>
          </w:tcPr>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c>
          <w:tcPr>
            <w:tcW w:w="3572" w:type="dxa"/>
            <w:tcBorders>
              <w:top w:val="nil"/>
              <w:left w:val="nil"/>
              <w:bottom w:val="single" w:sz="4" w:space="0" w:color="auto"/>
              <w:right w:val="single" w:sz="4" w:space="0" w:color="auto"/>
            </w:tcBorders>
            <w:shd w:val="clear" w:color="auto" w:fill="auto"/>
            <w:vAlign w:val="center"/>
          </w:tcPr>
          <w:p w:rsidR="00EA7348" w:rsidRPr="00FB1084" w:rsidRDefault="00EA7348" w:rsidP="00502BD2">
            <w:pPr>
              <w:spacing w:after="0" w:line="240" w:lineRule="auto"/>
              <w:rPr>
                <w:rFonts w:ascii="Times New Roman" w:eastAsia="Times New Roman" w:hAnsi="Times New Roman" w:cs="Times New Roman"/>
                <w:color w:val="000000"/>
                <w:sz w:val="24"/>
                <w:szCs w:val="24"/>
              </w:rPr>
            </w:pPr>
          </w:p>
        </w:tc>
        <w:tc>
          <w:tcPr>
            <w:tcW w:w="5677" w:type="dxa"/>
            <w:gridSpan w:val="2"/>
            <w:tcBorders>
              <w:top w:val="nil"/>
              <w:left w:val="nil"/>
              <w:bottom w:val="single" w:sz="4" w:space="0" w:color="auto"/>
              <w:right w:val="single" w:sz="4" w:space="0" w:color="auto"/>
            </w:tcBorders>
            <w:shd w:val="clear" w:color="auto" w:fill="auto"/>
            <w:noWrap/>
            <w:vAlign w:val="center"/>
          </w:tcPr>
          <w:p w:rsidR="00EA7348" w:rsidRPr="00FB1084" w:rsidRDefault="00EA7348" w:rsidP="00502BD2">
            <w:pPr>
              <w:spacing w:line="360" w:lineRule="auto"/>
              <w:rPr>
                <w:rFonts w:ascii="Times New Roman" w:eastAsia="Times New Roman" w:hAnsi="Times New Roman" w:cs="Times New Roman"/>
                <w:color w:val="000000"/>
                <w:sz w:val="24"/>
                <w:szCs w:val="24"/>
              </w:rPr>
            </w:pPr>
          </w:p>
        </w:tc>
      </w:tr>
    </w:tbl>
    <w:p w:rsidR="00EA7348" w:rsidRPr="00502BD2" w:rsidRDefault="00EA7348" w:rsidP="00763C01">
      <w:pPr>
        <w:rPr>
          <w:rFonts w:ascii="Times New Roman" w:hAnsi="Times New Roman" w:cs="Times New Roman"/>
          <w:b/>
          <w:sz w:val="24"/>
          <w:szCs w:val="24"/>
        </w:rPr>
      </w:pPr>
    </w:p>
    <w:p w:rsidR="00502BD2" w:rsidRPr="00502BD2" w:rsidRDefault="00502BD2" w:rsidP="00763C01">
      <w:pPr>
        <w:rPr>
          <w:rFonts w:ascii="Times New Roman" w:hAnsi="Times New Roman" w:cs="Times New Roman"/>
          <w:b/>
          <w:sz w:val="24"/>
          <w:szCs w:val="24"/>
        </w:rPr>
      </w:pPr>
      <w:r w:rsidRPr="00502BD2">
        <w:rPr>
          <w:rFonts w:ascii="Times New Roman" w:hAnsi="Times New Roman" w:cs="Times New Roman"/>
          <w:b/>
          <w:sz w:val="24"/>
          <w:szCs w:val="24"/>
          <w:u w:val="single"/>
        </w:rPr>
        <w:t>Please Note:</w:t>
      </w:r>
      <w:r w:rsidRPr="00502BD2">
        <w:rPr>
          <w:rFonts w:ascii="Times New Roman" w:hAnsi="Times New Roman" w:cs="Times New Roman"/>
          <w:b/>
          <w:sz w:val="24"/>
          <w:szCs w:val="24"/>
        </w:rPr>
        <w:t xml:space="preserve"> Students who have back papers in more than two subjects, kindly contact with the respective faculty members before proceeding with the presentation topics, as the process of scrutiny is still pending before the University due to the lockdown</w:t>
      </w:r>
    </w:p>
    <w:sectPr w:rsidR="00502BD2" w:rsidRPr="00502B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0C" w:rsidRDefault="00F2210C" w:rsidP="008B446F">
      <w:pPr>
        <w:spacing w:after="0" w:line="240" w:lineRule="auto"/>
      </w:pPr>
      <w:r>
        <w:separator/>
      </w:r>
    </w:p>
  </w:endnote>
  <w:endnote w:type="continuationSeparator" w:id="0">
    <w:p w:rsidR="00F2210C" w:rsidRDefault="00F2210C" w:rsidP="008B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0C" w:rsidRDefault="00F2210C" w:rsidP="008B446F">
      <w:pPr>
        <w:spacing w:after="0" w:line="240" w:lineRule="auto"/>
      </w:pPr>
      <w:r>
        <w:separator/>
      </w:r>
    </w:p>
  </w:footnote>
  <w:footnote w:type="continuationSeparator" w:id="0">
    <w:p w:rsidR="00F2210C" w:rsidRDefault="00F2210C" w:rsidP="008B4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48" w:rsidRPr="008B446F" w:rsidRDefault="00EA7348" w:rsidP="008B446F">
    <w:pPr>
      <w:pStyle w:val="Header"/>
      <w:jc w:val="center"/>
      <w:rPr>
        <w:rFonts w:ascii="Times New Roman" w:hAnsi="Times New Roman" w:cs="Times New Roman"/>
        <w:b/>
        <w:sz w:val="28"/>
        <w:szCs w:val="28"/>
      </w:rPr>
    </w:pPr>
    <w:r w:rsidRPr="008B446F">
      <w:rPr>
        <w:rFonts w:ascii="Times New Roman" w:hAnsi="Times New Roman" w:cs="Times New Roman"/>
        <w:b/>
        <w:sz w:val="28"/>
        <w:szCs w:val="28"/>
      </w:rPr>
      <w:t>PRESENTATION TOPICS- 3 YEAR LL.B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7A"/>
    <w:rsid w:val="00207C7A"/>
    <w:rsid w:val="002A2607"/>
    <w:rsid w:val="002C3A4E"/>
    <w:rsid w:val="00502BD2"/>
    <w:rsid w:val="00763C01"/>
    <w:rsid w:val="008B446F"/>
    <w:rsid w:val="00B2357A"/>
    <w:rsid w:val="00BD4B6B"/>
    <w:rsid w:val="00DD40E1"/>
    <w:rsid w:val="00DF2454"/>
    <w:rsid w:val="00E04F3C"/>
    <w:rsid w:val="00EA7348"/>
    <w:rsid w:val="00F2210C"/>
    <w:rsid w:val="00FB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0AF5B6-25BC-4F8A-BF75-68884D3C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57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4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6F"/>
  </w:style>
  <w:style w:type="paragraph" w:styleId="Footer">
    <w:name w:val="footer"/>
    <w:basedOn w:val="Normal"/>
    <w:link w:val="FooterChar"/>
    <w:uiPriority w:val="99"/>
    <w:unhideWhenUsed/>
    <w:rsid w:val="008B4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6F"/>
  </w:style>
  <w:style w:type="paragraph" w:customStyle="1" w:styleId="Default">
    <w:name w:val="Default"/>
    <w:rsid w:val="00763C01"/>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Emphasis">
    <w:name w:val="Emphasis"/>
    <w:basedOn w:val="DefaultParagraphFont"/>
    <w:uiPriority w:val="20"/>
    <w:qFormat/>
    <w:rsid w:val="00E04F3C"/>
    <w:rPr>
      <w:i/>
      <w:iCs/>
    </w:rPr>
  </w:style>
  <w:style w:type="paragraph" w:styleId="ListParagraph">
    <w:name w:val="List Paragraph"/>
    <w:basedOn w:val="Normal"/>
    <w:uiPriority w:val="34"/>
    <w:qFormat/>
    <w:rsid w:val="00FB1084"/>
    <w:pPr>
      <w:spacing w:after="200" w:line="276"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42</Pages>
  <Words>7892</Words>
  <Characters>44987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Anuttama Ghose</dc:creator>
  <cp:keywords/>
  <dc:description/>
  <cp:lastModifiedBy>Anuttama Ghose</cp:lastModifiedBy>
  <cp:revision>5</cp:revision>
  <dcterms:created xsi:type="dcterms:W3CDTF">2020-04-09T08:38:00Z</dcterms:created>
  <dcterms:modified xsi:type="dcterms:W3CDTF">2020-04-09T10:29:00Z</dcterms:modified>
</cp:coreProperties>
</file>