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CF" w:rsidRDefault="007D75CF" w:rsidP="007D75CF">
      <w:pPr>
        <w:shd w:val="clear" w:color="auto" w:fill="FFFFFF"/>
        <w:spacing w:after="0" w:line="526" w:lineRule="atLeast"/>
        <w:jc w:val="center"/>
        <w:outlineLvl w:val="0"/>
        <w:rPr>
          <w:rFonts w:eastAsia="Times New Roman" w:cstheme="minorHAnsi"/>
          <w:b/>
          <w:bCs/>
          <w:kern w:val="36"/>
          <w:sz w:val="32"/>
          <w:szCs w:val="32"/>
          <w:lang w:eastAsia="en-IN"/>
        </w:rPr>
      </w:pPr>
      <w:r w:rsidRPr="007D75CF">
        <w:rPr>
          <w:rFonts w:eastAsia="Times New Roman" w:cstheme="minorHAnsi"/>
          <w:b/>
          <w:bCs/>
          <w:kern w:val="36"/>
          <w:sz w:val="32"/>
          <w:szCs w:val="32"/>
          <w:lang w:eastAsia="en-IN"/>
        </w:rPr>
        <w:t>INDIAN COUNCIL ACT OF 1909 | MORLEY- MINTO REFORMS</w:t>
      </w:r>
    </w:p>
    <w:p w:rsidR="008B31B9" w:rsidRDefault="008B31B9" w:rsidP="007D75CF">
      <w:pPr>
        <w:shd w:val="clear" w:color="auto" w:fill="FFFFFF"/>
        <w:spacing w:after="0" w:line="526" w:lineRule="atLeast"/>
        <w:jc w:val="center"/>
        <w:outlineLvl w:val="0"/>
        <w:rPr>
          <w:rFonts w:eastAsia="Times New Roman" w:cstheme="minorHAnsi"/>
          <w:b/>
          <w:bCs/>
          <w:kern w:val="36"/>
          <w:sz w:val="32"/>
          <w:szCs w:val="32"/>
          <w:lang w:eastAsia="en-IN"/>
        </w:rPr>
      </w:pPr>
      <w:r>
        <w:rPr>
          <w:rFonts w:eastAsia="Times New Roman" w:cstheme="minorHAnsi"/>
          <w:b/>
          <w:bCs/>
          <w:kern w:val="36"/>
          <w:sz w:val="32"/>
          <w:szCs w:val="32"/>
          <w:lang w:eastAsia="en-IN"/>
        </w:rPr>
        <w:t>Part I</w:t>
      </w:r>
    </w:p>
    <w:p w:rsidR="007D75CF" w:rsidRPr="007D75CF" w:rsidRDefault="007D75CF" w:rsidP="007D75CF">
      <w:pPr>
        <w:shd w:val="clear" w:color="auto" w:fill="FFFFFF"/>
        <w:spacing w:after="0" w:line="526" w:lineRule="atLeast"/>
        <w:jc w:val="center"/>
        <w:outlineLvl w:val="0"/>
        <w:rPr>
          <w:rFonts w:eastAsia="Times New Roman" w:cstheme="minorHAnsi"/>
          <w:b/>
          <w:bCs/>
          <w:kern w:val="36"/>
          <w:sz w:val="32"/>
          <w:szCs w:val="32"/>
          <w:lang w:eastAsia="en-IN"/>
        </w:rPr>
      </w:pPr>
    </w:p>
    <w:p w:rsidR="007D75CF" w:rsidRPr="007D75CF" w:rsidRDefault="007D75CF" w:rsidP="007D75CF">
      <w:pPr>
        <w:shd w:val="clear" w:color="auto" w:fill="FFFFFF"/>
        <w:spacing w:after="14" w:line="277" w:lineRule="atLeast"/>
        <w:jc w:val="both"/>
        <w:rPr>
          <w:rFonts w:eastAsia="Times New Roman" w:cstheme="minorHAnsi"/>
          <w:bCs/>
          <w:i/>
          <w:sz w:val="26"/>
          <w:szCs w:val="26"/>
          <w:lang w:eastAsia="en-IN"/>
        </w:rPr>
      </w:pPr>
      <w:r w:rsidRPr="007D75CF">
        <w:rPr>
          <w:rFonts w:eastAsia="Times New Roman" w:cstheme="minorHAnsi"/>
          <w:bCs/>
          <w:i/>
          <w:sz w:val="26"/>
          <w:szCs w:val="26"/>
          <w:lang w:eastAsia="en-IN"/>
        </w:rPr>
        <w:t xml:space="preserve">Indian Council Act of 1909 is also known as Morley- </w:t>
      </w:r>
      <w:proofErr w:type="spellStart"/>
      <w:r w:rsidRPr="007D75CF">
        <w:rPr>
          <w:rFonts w:eastAsia="Times New Roman" w:cstheme="minorHAnsi"/>
          <w:bCs/>
          <w:i/>
          <w:sz w:val="26"/>
          <w:szCs w:val="26"/>
          <w:lang w:eastAsia="en-IN"/>
        </w:rPr>
        <w:t>Minto</w:t>
      </w:r>
      <w:proofErr w:type="spellEnd"/>
      <w:r w:rsidRPr="007D75CF">
        <w:rPr>
          <w:rFonts w:eastAsia="Times New Roman" w:cstheme="minorHAnsi"/>
          <w:bCs/>
          <w:i/>
          <w:sz w:val="26"/>
          <w:szCs w:val="26"/>
          <w:lang w:eastAsia="en-IN"/>
        </w:rPr>
        <w:t xml:space="preserve"> Reform. It was instituted to placate the Moderates (Congress) and introduces separate electorates on the basis of religion. Therefore, Lord </w:t>
      </w:r>
      <w:proofErr w:type="spellStart"/>
      <w:r w:rsidRPr="007D75CF">
        <w:rPr>
          <w:rFonts w:eastAsia="Times New Roman" w:cstheme="minorHAnsi"/>
          <w:bCs/>
          <w:i/>
          <w:sz w:val="26"/>
          <w:szCs w:val="26"/>
          <w:lang w:eastAsia="en-IN"/>
        </w:rPr>
        <w:t>Minto</w:t>
      </w:r>
      <w:proofErr w:type="spellEnd"/>
      <w:r w:rsidRPr="007D75CF">
        <w:rPr>
          <w:rFonts w:eastAsia="Times New Roman" w:cstheme="minorHAnsi"/>
          <w:bCs/>
          <w:i/>
          <w:sz w:val="26"/>
          <w:szCs w:val="26"/>
          <w:lang w:eastAsia="en-IN"/>
        </w:rPr>
        <w:t xml:space="preserve"> came to be known as Father of Communal Electorate in India.</w:t>
      </w:r>
    </w:p>
    <w:p w:rsidR="00346302" w:rsidRPr="007D75CF" w:rsidRDefault="00346302" w:rsidP="007D75CF">
      <w:pPr>
        <w:jc w:val="both"/>
        <w:rPr>
          <w:rFonts w:cstheme="minorHAnsi"/>
          <w:i/>
          <w:sz w:val="26"/>
          <w:szCs w:val="26"/>
        </w:rPr>
      </w:pPr>
    </w:p>
    <w:p w:rsidR="007D75CF" w:rsidRPr="007D75CF" w:rsidRDefault="007D75CF" w:rsidP="007D75CF">
      <w:pPr>
        <w:pStyle w:val="NormalWeb"/>
        <w:shd w:val="clear" w:color="auto" w:fill="FFFFFF"/>
        <w:spacing w:before="0" w:beforeAutospacing="0" w:after="0" w:afterAutospacing="0"/>
        <w:jc w:val="both"/>
        <w:rPr>
          <w:rFonts w:asciiTheme="minorHAnsi" w:hAnsiTheme="minorHAnsi" w:cstheme="minorHAnsi"/>
          <w:b/>
          <w:i/>
          <w:sz w:val="26"/>
          <w:szCs w:val="26"/>
        </w:rPr>
      </w:pPr>
      <w:r w:rsidRPr="007D75CF">
        <w:rPr>
          <w:rFonts w:asciiTheme="minorHAnsi" w:hAnsiTheme="minorHAnsi" w:cstheme="minorHAnsi"/>
          <w:b/>
          <w:i/>
          <w:sz w:val="26"/>
          <w:szCs w:val="26"/>
        </w:rPr>
        <w:t>INTRODUCTION:</w:t>
      </w:r>
    </w:p>
    <w:p w:rsidR="007D75CF" w:rsidRPr="00F44AF1" w:rsidRDefault="007D75CF" w:rsidP="007D75CF">
      <w:pPr>
        <w:pStyle w:val="NormalWeb"/>
        <w:shd w:val="clear" w:color="auto" w:fill="FFFFFF"/>
        <w:spacing w:before="0" w:beforeAutospacing="0" w:after="0" w:afterAutospacing="0"/>
        <w:jc w:val="both"/>
        <w:rPr>
          <w:rFonts w:asciiTheme="minorHAnsi" w:hAnsiTheme="minorHAnsi" w:cstheme="minorHAnsi"/>
          <w:color w:val="FF0000"/>
          <w:sz w:val="26"/>
          <w:szCs w:val="26"/>
        </w:rPr>
      </w:pPr>
      <w:r w:rsidRPr="007D75CF">
        <w:rPr>
          <w:rFonts w:asciiTheme="minorHAnsi" w:hAnsiTheme="minorHAnsi" w:cstheme="minorHAnsi"/>
          <w:sz w:val="26"/>
          <w:szCs w:val="26"/>
        </w:rPr>
        <w:t>Morley-</w:t>
      </w:r>
      <w:proofErr w:type="spellStart"/>
      <w:r w:rsidRPr="007D75CF">
        <w:rPr>
          <w:rFonts w:asciiTheme="minorHAnsi" w:hAnsiTheme="minorHAnsi" w:cstheme="minorHAnsi"/>
          <w:sz w:val="26"/>
          <w:szCs w:val="26"/>
        </w:rPr>
        <w:t>Minto</w:t>
      </w:r>
      <w:proofErr w:type="spellEnd"/>
      <w:r w:rsidRPr="007D75CF">
        <w:rPr>
          <w:rFonts w:asciiTheme="minorHAnsi" w:hAnsiTheme="minorHAnsi" w:cstheme="minorHAnsi"/>
          <w:sz w:val="26"/>
          <w:szCs w:val="26"/>
        </w:rPr>
        <w:t xml:space="preserve"> Reform was another name of the </w:t>
      </w:r>
      <w:r w:rsidRPr="007D75CF">
        <w:rPr>
          <w:rStyle w:val="Emphasis"/>
          <w:rFonts w:asciiTheme="minorHAnsi" w:hAnsiTheme="minorHAnsi" w:cstheme="minorHAnsi"/>
          <w:sz w:val="26"/>
          <w:szCs w:val="26"/>
        </w:rPr>
        <w:t>Indian Council Act of 1909, </w:t>
      </w:r>
      <w:r w:rsidRPr="007D75CF">
        <w:rPr>
          <w:rFonts w:asciiTheme="minorHAnsi" w:hAnsiTheme="minorHAnsi" w:cstheme="minorHAnsi"/>
          <w:sz w:val="26"/>
          <w:szCs w:val="26"/>
        </w:rPr>
        <w:t xml:space="preserve">which was named after the secretary of state and the Viceroy. It was instituted to placate the moderates. According to this act, the membership of the central and provincial legislative councils was enlarged. However, the number of elected members in these councils was less than half of their total membership. It may also be remembered that the elected members were not elected by the people but by landlords, organizations or traders and industrialists, universities, and local bodies. </w:t>
      </w:r>
      <w:r w:rsidRPr="00F44AF1">
        <w:rPr>
          <w:rFonts w:asciiTheme="minorHAnsi" w:hAnsiTheme="minorHAnsi" w:cstheme="minorHAnsi"/>
          <w:color w:val="FF0000"/>
          <w:sz w:val="26"/>
          <w:szCs w:val="26"/>
        </w:rPr>
        <w:t>The British also introduced communal electorates as a part of these reforms. This was meant to create disunity between Hindus and Muslims. Some seats in the councils were reserved for Muslims to be elected by Muslim voters.</w:t>
      </w:r>
    </w:p>
    <w:p w:rsidR="007D75CF" w:rsidRPr="007D75CF" w:rsidRDefault="007D75CF" w:rsidP="007D75CF">
      <w:pPr>
        <w:pStyle w:val="NormalWeb"/>
        <w:shd w:val="clear" w:color="auto" w:fill="FFFFFF"/>
        <w:spacing w:before="0" w:beforeAutospacing="0" w:after="0" w:afterAutospacing="0"/>
        <w:jc w:val="both"/>
        <w:rPr>
          <w:rFonts w:asciiTheme="minorHAnsi" w:hAnsiTheme="minorHAnsi" w:cstheme="minorHAnsi"/>
          <w:sz w:val="26"/>
          <w:szCs w:val="26"/>
        </w:rPr>
      </w:pP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By this, the British hoped to cut off Muslims from the nationalist movement by treating them apart from the rest of the nation. They told the Muslims that their interests were separate from those of other Indians. To weaken the nationalist movement, the British began to consistently follow a policy of promoting communalism in India. The growth of communalism had serious consequences for the unity of the Indian people and the struggle for freedom. The congress at its 1909 session welcomed the reforms but strongly opposed the reforms the creation of separate electorates on the basis of religion.</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The Morley-</w:t>
      </w:r>
      <w:proofErr w:type="spellStart"/>
      <w:r w:rsidRPr="007D75CF">
        <w:rPr>
          <w:rFonts w:asciiTheme="minorHAnsi" w:hAnsiTheme="minorHAnsi" w:cstheme="minorHAnsi"/>
          <w:sz w:val="26"/>
          <w:szCs w:val="26"/>
        </w:rPr>
        <w:t>Minto</w:t>
      </w:r>
      <w:proofErr w:type="spellEnd"/>
      <w:r w:rsidRPr="007D75CF">
        <w:rPr>
          <w:rFonts w:asciiTheme="minorHAnsi" w:hAnsiTheme="minorHAnsi" w:cstheme="minorHAnsi"/>
          <w:sz w:val="26"/>
          <w:szCs w:val="26"/>
        </w:rPr>
        <w:t xml:space="preserve"> reforms did not introduce any significant change in the powers of the councils. They did not mark and advance towards the establishment of a representative government, much less </w:t>
      </w:r>
      <w:proofErr w:type="spellStart"/>
      <w:r w:rsidRPr="007D75CF">
        <w:rPr>
          <w:rFonts w:asciiTheme="minorHAnsi" w:hAnsiTheme="minorHAnsi" w:cstheme="minorHAnsi"/>
          <w:sz w:val="26"/>
          <w:szCs w:val="26"/>
        </w:rPr>
        <w:t>swaraj</w:t>
      </w:r>
      <w:proofErr w:type="spellEnd"/>
      <w:r w:rsidRPr="007D75CF">
        <w:rPr>
          <w:rFonts w:asciiTheme="minorHAnsi" w:hAnsiTheme="minorHAnsi" w:cstheme="minorHAnsi"/>
          <w:sz w:val="26"/>
          <w:szCs w:val="26"/>
        </w:rPr>
        <w:t>. In fact, the Secretary of state frankly declared that he had absolutely no intention of introducing a Parliamentary form of Government. The autocratic form of government that had been introduced after the revolt of 1857 remained unchanged even after the Morley-</w:t>
      </w:r>
      <w:proofErr w:type="spellStart"/>
      <w:r w:rsidRPr="007D75CF">
        <w:rPr>
          <w:rFonts w:asciiTheme="minorHAnsi" w:hAnsiTheme="minorHAnsi" w:cstheme="minorHAnsi"/>
          <w:sz w:val="26"/>
          <w:szCs w:val="26"/>
        </w:rPr>
        <w:t>Minto</w:t>
      </w:r>
      <w:proofErr w:type="spellEnd"/>
      <w:r w:rsidRPr="007D75CF">
        <w:rPr>
          <w:rFonts w:asciiTheme="minorHAnsi" w:hAnsiTheme="minorHAnsi" w:cstheme="minorHAnsi"/>
          <w:sz w:val="26"/>
          <w:szCs w:val="26"/>
        </w:rPr>
        <w:t xml:space="preserve"> reforms.</w:t>
      </w:r>
    </w:p>
    <w:p w:rsidR="00F44AF1" w:rsidRDefault="007D75CF" w:rsidP="007D75CF">
      <w:pPr>
        <w:pStyle w:val="NormalWeb"/>
        <w:shd w:val="clear" w:color="auto" w:fill="FFFFFF"/>
        <w:spacing w:before="0" w:beforeAutospacing="0" w:after="0" w:afterAutospacing="0"/>
        <w:jc w:val="both"/>
        <w:rPr>
          <w:rFonts w:asciiTheme="minorHAnsi" w:hAnsiTheme="minorHAnsi" w:cstheme="minorHAnsi"/>
          <w:sz w:val="26"/>
          <w:szCs w:val="26"/>
        </w:rPr>
      </w:pPr>
      <w:r w:rsidRPr="007D75CF">
        <w:rPr>
          <w:rFonts w:asciiTheme="minorHAnsi" w:hAnsiTheme="minorHAnsi" w:cstheme="minorHAnsi"/>
          <w:sz w:val="26"/>
          <w:szCs w:val="26"/>
        </w:rPr>
        <w:t>The only change was that the government started appointing some Indians of its choice to certain high positions. </w:t>
      </w:r>
      <w:proofErr w:type="spellStart"/>
      <w:r w:rsidRPr="007D75CF">
        <w:rPr>
          <w:rStyle w:val="Emphasis"/>
          <w:rFonts w:asciiTheme="minorHAnsi" w:hAnsiTheme="minorHAnsi" w:cstheme="minorHAnsi"/>
          <w:sz w:val="26"/>
          <w:szCs w:val="26"/>
        </w:rPr>
        <w:t>Satyendra</w:t>
      </w:r>
      <w:proofErr w:type="spellEnd"/>
      <w:r w:rsidRPr="007D75CF">
        <w:rPr>
          <w:rStyle w:val="Emphasis"/>
          <w:rFonts w:asciiTheme="minorHAnsi" w:hAnsiTheme="minorHAnsi" w:cstheme="minorHAnsi"/>
          <w:sz w:val="26"/>
          <w:szCs w:val="26"/>
        </w:rPr>
        <w:t xml:space="preserve"> Prasad </w:t>
      </w:r>
      <w:proofErr w:type="spellStart"/>
      <w:r w:rsidRPr="007D75CF">
        <w:rPr>
          <w:rStyle w:val="Emphasis"/>
          <w:rFonts w:asciiTheme="minorHAnsi" w:hAnsiTheme="minorHAnsi" w:cstheme="minorHAnsi"/>
          <w:sz w:val="26"/>
          <w:szCs w:val="26"/>
        </w:rPr>
        <w:t>Sinha</w:t>
      </w:r>
      <w:proofErr w:type="spellEnd"/>
      <w:r w:rsidRPr="007D75CF">
        <w:rPr>
          <w:rStyle w:val="Emphasis"/>
          <w:rFonts w:asciiTheme="minorHAnsi" w:hAnsiTheme="minorHAnsi" w:cstheme="minorHAnsi"/>
          <w:sz w:val="26"/>
          <w:szCs w:val="26"/>
        </w:rPr>
        <w:t>,</w:t>
      </w:r>
      <w:r w:rsidRPr="007D75CF">
        <w:rPr>
          <w:rFonts w:asciiTheme="minorHAnsi" w:hAnsiTheme="minorHAnsi" w:cstheme="minorHAnsi"/>
          <w:sz w:val="26"/>
          <w:szCs w:val="26"/>
        </w:rPr>
        <w:t xml:space="preserve"> who later became Lord </w:t>
      </w:r>
      <w:proofErr w:type="spellStart"/>
      <w:r w:rsidRPr="007D75CF">
        <w:rPr>
          <w:rFonts w:asciiTheme="minorHAnsi" w:hAnsiTheme="minorHAnsi" w:cstheme="minorHAnsi"/>
          <w:sz w:val="26"/>
          <w:szCs w:val="26"/>
        </w:rPr>
        <w:t>Sinha</w:t>
      </w:r>
      <w:proofErr w:type="spellEnd"/>
      <w:r w:rsidRPr="007D75CF">
        <w:rPr>
          <w:rFonts w:asciiTheme="minorHAnsi" w:hAnsiTheme="minorHAnsi" w:cstheme="minorHAnsi"/>
          <w:sz w:val="26"/>
          <w:szCs w:val="26"/>
        </w:rPr>
        <w:t xml:space="preserve">, was the first Indian to be made a member of the Governor-General’s executive council. Later he was made a governor of a province, the only Indian to occupy such a high office during the entire period of British rule. </w:t>
      </w:r>
    </w:p>
    <w:p w:rsidR="007D75CF" w:rsidRPr="00F44AF1" w:rsidRDefault="007D75CF" w:rsidP="007D75CF">
      <w:pPr>
        <w:pStyle w:val="NormalWeb"/>
        <w:shd w:val="clear" w:color="auto" w:fill="FFFFFF"/>
        <w:spacing w:before="0" w:beforeAutospacing="0" w:after="0" w:afterAutospacing="0"/>
        <w:jc w:val="both"/>
        <w:rPr>
          <w:rFonts w:asciiTheme="minorHAnsi" w:hAnsiTheme="minorHAnsi" w:cstheme="minorHAnsi"/>
          <w:b/>
          <w:sz w:val="26"/>
          <w:szCs w:val="26"/>
        </w:rPr>
      </w:pPr>
      <w:r w:rsidRPr="007D75CF">
        <w:rPr>
          <w:rFonts w:asciiTheme="minorHAnsi" w:hAnsiTheme="minorHAnsi" w:cstheme="minorHAnsi"/>
          <w:sz w:val="26"/>
          <w:szCs w:val="26"/>
        </w:rPr>
        <w:lastRenderedPageBreak/>
        <w:t xml:space="preserve">In 1911, he was presented in an imperial </w:t>
      </w:r>
      <w:proofErr w:type="spellStart"/>
      <w:r w:rsidRPr="007D75CF">
        <w:rPr>
          <w:rFonts w:asciiTheme="minorHAnsi" w:hAnsiTheme="minorHAnsi" w:cstheme="minorHAnsi"/>
          <w:sz w:val="26"/>
          <w:szCs w:val="26"/>
        </w:rPr>
        <w:t>Darbar</w:t>
      </w:r>
      <w:proofErr w:type="spellEnd"/>
      <w:r w:rsidRPr="007D75CF">
        <w:rPr>
          <w:rFonts w:asciiTheme="minorHAnsi" w:hAnsiTheme="minorHAnsi" w:cstheme="minorHAnsi"/>
          <w:sz w:val="26"/>
          <w:szCs w:val="26"/>
        </w:rPr>
        <w:t xml:space="preserve"> that was held at Delhi at where British king, George V, and his queen were also present. The </w:t>
      </w:r>
      <w:proofErr w:type="spellStart"/>
      <w:r w:rsidRPr="007D75CF">
        <w:rPr>
          <w:rFonts w:asciiTheme="minorHAnsi" w:hAnsiTheme="minorHAnsi" w:cstheme="minorHAnsi"/>
          <w:sz w:val="26"/>
          <w:szCs w:val="26"/>
        </w:rPr>
        <w:t>Darbar</w:t>
      </w:r>
      <w:proofErr w:type="spellEnd"/>
      <w:r w:rsidRPr="007D75CF">
        <w:rPr>
          <w:rFonts w:asciiTheme="minorHAnsi" w:hAnsiTheme="minorHAnsi" w:cstheme="minorHAnsi"/>
          <w:sz w:val="26"/>
          <w:szCs w:val="26"/>
        </w:rPr>
        <w:t xml:space="preserve"> was also attended by Indian princes who displayed their loyalty to the British crown. Two important announcements were made on the occasion. </w:t>
      </w:r>
      <w:r w:rsidRPr="00F44AF1">
        <w:rPr>
          <w:rFonts w:asciiTheme="minorHAnsi" w:hAnsiTheme="minorHAnsi" w:cstheme="minorHAnsi"/>
          <w:b/>
          <w:sz w:val="26"/>
          <w:szCs w:val="26"/>
        </w:rPr>
        <w:t>One was the annulment of the partition of Bengal which had been affected in 1905.</w:t>
      </w:r>
      <w:r w:rsidRPr="007D75CF">
        <w:rPr>
          <w:rFonts w:asciiTheme="minorHAnsi" w:hAnsiTheme="minorHAnsi" w:cstheme="minorHAnsi"/>
          <w:sz w:val="26"/>
          <w:szCs w:val="26"/>
        </w:rPr>
        <w:t xml:space="preserve"> </w:t>
      </w:r>
      <w:r w:rsidRPr="00F44AF1">
        <w:rPr>
          <w:rFonts w:asciiTheme="minorHAnsi" w:hAnsiTheme="minorHAnsi" w:cstheme="minorHAnsi"/>
          <w:b/>
          <w:sz w:val="26"/>
          <w:szCs w:val="26"/>
        </w:rPr>
        <w:t>The other was the shifting of the capital of British India from Calcutta to Delhi.</w:t>
      </w:r>
    </w:p>
    <w:p w:rsidR="007D75CF" w:rsidRPr="007D75CF" w:rsidRDefault="007D75CF" w:rsidP="007D75CF">
      <w:pPr>
        <w:pStyle w:val="Heading2"/>
        <w:shd w:val="clear" w:color="auto" w:fill="FFFFFF"/>
        <w:spacing w:before="277" w:after="138"/>
        <w:jc w:val="both"/>
        <w:rPr>
          <w:rFonts w:asciiTheme="minorHAnsi" w:hAnsiTheme="minorHAnsi" w:cstheme="minorHAnsi"/>
          <w:bCs w:val="0"/>
          <w:i/>
          <w:color w:val="auto"/>
        </w:rPr>
      </w:pPr>
      <w:r w:rsidRPr="007D75CF">
        <w:rPr>
          <w:rFonts w:asciiTheme="minorHAnsi" w:hAnsiTheme="minorHAnsi" w:cstheme="minorHAnsi"/>
          <w:bCs w:val="0"/>
          <w:i/>
          <w:color w:val="auto"/>
        </w:rPr>
        <w:t>BACKGROUND OF MORLEY-MINTO REFORMS</w:t>
      </w:r>
      <w:r>
        <w:rPr>
          <w:rFonts w:asciiTheme="minorHAnsi" w:hAnsiTheme="minorHAnsi" w:cstheme="minorHAnsi"/>
          <w:bCs w:val="0"/>
          <w:i/>
          <w:color w:val="auto"/>
        </w:rPr>
        <w:t>:</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r w:rsidRPr="007D75CF">
        <w:rPr>
          <w:rFonts w:cstheme="minorHAnsi"/>
          <w:sz w:val="26"/>
          <w:szCs w:val="26"/>
        </w:rPr>
        <w:t>Despite Queen Victoria’s proclamation that Indian’s would be treated equally, very few Indians got such an opportunity as the British authorities were hesitant to accept them as equal partners.</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r w:rsidRPr="007D75CF">
        <w:rPr>
          <w:rFonts w:cstheme="minorHAnsi"/>
          <w:sz w:val="26"/>
          <w:szCs w:val="26"/>
        </w:rPr>
        <w:t>Lord Curzon had carried out the partition of Bengal in 1905. This lead to a massive uprising in Bengal as a result. Following this, the British authorities understood the need for some reforms in the governance of Indians.</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r w:rsidRPr="007D75CF">
        <w:rPr>
          <w:rFonts w:cstheme="minorHAnsi"/>
          <w:sz w:val="26"/>
          <w:szCs w:val="26"/>
        </w:rPr>
        <w:t>The Indian National Congress (INC) was also agitating for more reforms and self-governance of Indians. The earlier Congress leaders were moderates, but now extremist leaders were on the rise who believed in more aggressive methods.</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r w:rsidRPr="007D75CF">
        <w:rPr>
          <w:rFonts w:cstheme="minorHAnsi"/>
          <w:sz w:val="26"/>
          <w:szCs w:val="26"/>
        </w:rPr>
        <w:t>INC demanded home rule for the first time in 1906.</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proofErr w:type="spellStart"/>
      <w:r w:rsidRPr="007D75CF">
        <w:rPr>
          <w:rFonts w:cstheme="minorHAnsi"/>
          <w:sz w:val="26"/>
          <w:szCs w:val="26"/>
        </w:rPr>
        <w:t>Gopal</w:t>
      </w:r>
      <w:proofErr w:type="spellEnd"/>
      <w:r w:rsidRPr="007D75CF">
        <w:rPr>
          <w:rFonts w:cstheme="minorHAnsi"/>
          <w:sz w:val="26"/>
          <w:szCs w:val="26"/>
        </w:rPr>
        <w:t xml:space="preserve"> Krishna </w:t>
      </w:r>
      <w:proofErr w:type="spellStart"/>
      <w:r w:rsidRPr="007D75CF">
        <w:rPr>
          <w:rFonts w:cstheme="minorHAnsi"/>
          <w:sz w:val="26"/>
          <w:szCs w:val="26"/>
        </w:rPr>
        <w:t>Gokhale</w:t>
      </w:r>
      <w:proofErr w:type="spellEnd"/>
      <w:r w:rsidRPr="007D75CF">
        <w:rPr>
          <w:rFonts w:cstheme="minorHAnsi"/>
          <w:sz w:val="26"/>
          <w:szCs w:val="26"/>
        </w:rPr>
        <w:t xml:space="preserve"> met Morley in England to emphasise the need for reforms.</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proofErr w:type="spellStart"/>
      <w:r w:rsidRPr="007D75CF">
        <w:rPr>
          <w:rFonts w:cstheme="minorHAnsi"/>
          <w:sz w:val="26"/>
          <w:szCs w:val="26"/>
        </w:rPr>
        <w:t>Shimla</w:t>
      </w:r>
      <w:proofErr w:type="spellEnd"/>
      <w:r w:rsidRPr="007D75CF">
        <w:rPr>
          <w:rFonts w:cstheme="minorHAnsi"/>
          <w:sz w:val="26"/>
          <w:szCs w:val="26"/>
        </w:rPr>
        <w:t xml:space="preserve"> Deputation: A group of elite Muslims led by Aga Khan met Lord </w:t>
      </w:r>
      <w:proofErr w:type="spellStart"/>
      <w:r w:rsidRPr="007D75CF">
        <w:rPr>
          <w:rFonts w:cstheme="minorHAnsi"/>
          <w:sz w:val="26"/>
          <w:szCs w:val="26"/>
        </w:rPr>
        <w:t>Minto</w:t>
      </w:r>
      <w:proofErr w:type="spellEnd"/>
      <w:r w:rsidRPr="007D75CF">
        <w:rPr>
          <w:rFonts w:cstheme="minorHAnsi"/>
          <w:sz w:val="26"/>
          <w:szCs w:val="26"/>
        </w:rPr>
        <w:t xml:space="preserve"> in 1906 and placed their demand for a separate electorate for the Muslims.</w:t>
      </w:r>
    </w:p>
    <w:p w:rsidR="007D75CF" w:rsidRPr="007D75CF" w:rsidRDefault="007D75CF" w:rsidP="007D75CF">
      <w:pPr>
        <w:numPr>
          <w:ilvl w:val="0"/>
          <w:numId w:val="1"/>
        </w:numPr>
        <w:shd w:val="clear" w:color="auto" w:fill="FFFFFF"/>
        <w:spacing w:before="100" w:beforeAutospacing="1" w:after="69" w:line="240" w:lineRule="auto"/>
        <w:jc w:val="both"/>
        <w:rPr>
          <w:rFonts w:cstheme="minorHAnsi"/>
          <w:sz w:val="26"/>
          <w:szCs w:val="26"/>
        </w:rPr>
      </w:pPr>
      <w:r w:rsidRPr="007D75CF">
        <w:rPr>
          <w:rFonts w:cstheme="minorHAnsi"/>
          <w:sz w:val="26"/>
          <w:szCs w:val="26"/>
        </w:rPr>
        <w:t>John Morley was a member of the Liberal government, and he wanted to make positive changes in India’s governance.</w:t>
      </w:r>
    </w:p>
    <w:p w:rsidR="007D75CF" w:rsidRPr="007D75CF" w:rsidRDefault="007D75CF" w:rsidP="007D75CF">
      <w:pPr>
        <w:pStyle w:val="Heading2"/>
        <w:shd w:val="clear" w:color="auto" w:fill="FFFFFF"/>
        <w:spacing w:before="0"/>
        <w:jc w:val="both"/>
        <w:rPr>
          <w:rStyle w:val="Strong"/>
          <w:rFonts w:asciiTheme="minorHAnsi" w:hAnsiTheme="minorHAnsi" w:cstheme="minorHAnsi"/>
          <w:b/>
          <w:bCs/>
          <w:color w:val="auto"/>
        </w:rPr>
      </w:pPr>
    </w:p>
    <w:p w:rsidR="007D75CF" w:rsidRDefault="007D75CF" w:rsidP="007D75CF">
      <w:pPr>
        <w:pStyle w:val="Heading2"/>
        <w:shd w:val="clear" w:color="auto" w:fill="FFFFFF"/>
        <w:spacing w:before="0"/>
        <w:jc w:val="both"/>
        <w:rPr>
          <w:rStyle w:val="Strong"/>
          <w:rFonts w:asciiTheme="minorHAnsi" w:hAnsiTheme="minorHAnsi" w:cstheme="minorHAnsi"/>
          <w:b/>
          <w:bCs/>
          <w:i/>
          <w:color w:val="auto"/>
        </w:rPr>
      </w:pPr>
      <w:r w:rsidRPr="007D75CF">
        <w:rPr>
          <w:rStyle w:val="Strong"/>
          <w:rFonts w:asciiTheme="minorHAnsi" w:hAnsiTheme="minorHAnsi" w:cstheme="minorHAnsi"/>
          <w:b/>
          <w:bCs/>
          <w:i/>
          <w:color w:val="auto"/>
        </w:rPr>
        <w:t>MAJOR FEATURES OF THE ACT:</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1. It considerably increased the size of the legislative councils, both Central and provincial. The number of members in the Central Legislative Council was raised from 16 to 60. The number of members in the provincial legislative councils was not uniform.</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2. It retained an official majority in the Central Legislative Council but allowed the provincial legislative councils to have a non-official majority.</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3. It enlarged the deliberative functions of the legislative councils at both levels. For example, members were allowed to ask supplementary questions, move resolutions on the budget, and so on.</w:t>
      </w:r>
    </w:p>
    <w:p w:rsid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lastRenderedPageBreak/>
        <w:t xml:space="preserve">4. It provided (for the first time) for the association of Indians with the executive councils of the Viceroy and Governors. </w:t>
      </w:r>
      <w:proofErr w:type="spellStart"/>
      <w:r w:rsidRPr="007D75CF">
        <w:rPr>
          <w:rFonts w:asciiTheme="minorHAnsi" w:hAnsiTheme="minorHAnsi" w:cstheme="minorHAnsi"/>
          <w:sz w:val="26"/>
          <w:szCs w:val="26"/>
        </w:rPr>
        <w:t>Satyendra</w:t>
      </w:r>
      <w:proofErr w:type="spellEnd"/>
      <w:r w:rsidRPr="007D75CF">
        <w:rPr>
          <w:rFonts w:asciiTheme="minorHAnsi" w:hAnsiTheme="minorHAnsi" w:cstheme="minorHAnsi"/>
          <w:sz w:val="26"/>
          <w:szCs w:val="26"/>
        </w:rPr>
        <w:t xml:space="preserve"> Prasad </w:t>
      </w:r>
      <w:proofErr w:type="spellStart"/>
      <w:r w:rsidRPr="007D75CF">
        <w:rPr>
          <w:rFonts w:asciiTheme="minorHAnsi" w:hAnsiTheme="minorHAnsi" w:cstheme="minorHAnsi"/>
          <w:sz w:val="26"/>
          <w:szCs w:val="26"/>
        </w:rPr>
        <w:t>Sinha</w:t>
      </w:r>
      <w:proofErr w:type="spellEnd"/>
      <w:r w:rsidRPr="007D75CF">
        <w:rPr>
          <w:rFonts w:asciiTheme="minorHAnsi" w:hAnsiTheme="minorHAnsi" w:cstheme="minorHAnsi"/>
          <w:sz w:val="26"/>
          <w:szCs w:val="26"/>
        </w:rPr>
        <w:t xml:space="preserve"> became the first Indian to join the Viceroy’s Executive Council. He was appointed as the law member.</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 xml:space="preserve">5. It introduced a system of communal representation for Muslims by accepting the concept of a separate electorate’. Under this, the Muslim members were to be elected only by Muslim voters. Thus, the Act ‘legalised communalism’ and Lord </w:t>
      </w:r>
      <w:proofErr w:type="spellStart"/>
      <w:r w:rsidRPr="007D75CF">
        <w:rPr>
          <w:rFonts w:asciiTheme="minorHAnsi" w:hAnsiTheme="minorHAnsi" w:cstheme="minorHAnsi"/>
          <w:sz w:val="26"/>
          <w:szCs w:val="26"/>
        </w:rPr>
        <w:t>Minto</w:t>
      </w:r>
      <w:proofErr w:type="spellEnd"/>
      <w:r w:rsidRPr="007D75CF">
        <w:rPr>
          <w:rFonts w:asciiTheme="minorHAnsi" w:hAnsiTheme="minorHAnsi" w:cstheme="minorHAnsi"/>
          <w:sz w:val="26"/>
          <w:szCs w:val="26"/>
        </w:rPr>
        <w:t xml:space="preserve"> came to be known as the Father of Communal Electorate.</w:t>
      </w:r>
    </w:p>
    <w:p w:rsidR="007D75CF" w:rsidRPr="007D75CF" w:rsidRDefault="007D75CF" w:rsidP="007D75CF">
      <w:pPr>
        <w:pStyle w:val="NormalWeb"/>
        <w:shd w:val="clear" w:color="auto" w:fill="FFFFFF"/>
        <w:spacing w:before="0" w:beforeAutospacing="0" w:after="277" w:afterAutospacing="0"/>
        <w:jc w:val="both"/>
        <w:rPr>
          <w:rFonts w:asciiTheme="minorHAnsi" w:hAnsiTheme="minorHAnsi" w:cstheme="minorHAnsi"/>
          <w:sz w:val="26"/>
          <w:szCs w:val="26"/>
        </w:rPr>
      </w:pPr>
      <w:r w:rsidRPr="007D75CF">
        <w:rPr>
          <w:rFonts w:asciiTheme="minorHAnsi" w:hAnsiTheme="minorHAnsi" w:cstheme="minorHAnsi"/>
          <w:sz w:val="26"/>
          <w:szCs w:val="26"/>
        </w:rPr>
        <w:t xml:space="preserve">6. It also provided for the separate representation of presidency corporations, chambers of commerce, universities, and </w:t>
      </w:r>
      <w:proofErr w:type="spellStart"/>
      <w:r w:rsidRPr="007D75CF">
        <w:rPr>
          <w:rFonts w:asciiTheme="minorHAnsi" w:hAnsiTheme="minorHAnsi" w:cstheme="minorHAnsi"/>
          <w:sz w:val="26"/>
          <w:szCs w:val="26"/>
        </w:rPr>
        <w:t>zamindars</w:t>
      </w:r>
      <w:proofErr w:type="spellEnd"/>
      <w:r w:rsidRPr="007D75CF">
        <w:rPr>
          <w:rFonts w:asciiTheme="minorHAnsi" w:hAnsiTheme="minorHAnsi" w:cstheme="minorHAnsi"/>
          <w:sz w:val="26"/>
          <w:szCs w:val="26"/>
        </w:rPr>
        <w:t>.</w:t>
      </w:r>
    </w:p>
    <w:p w:rsidR="007D75CF" w:rsidRPr="007D75CF" w:rsidRDefault="007D75CF" w:rsidP="007D75CF">
      <w:pPr>
        <w:pStyle w:val="NormalWeb"/>
        <w:shd w:val="clear" w:color="auto" w:fill="FFFFFF"/>
        <w:spacing w:before="0" w:beforeAutospacing="0" w:after="0" w:afterAutospacing="0"/>
        <w:jc w:val="both"/>
        <w:rPr>
          <w:rFonts w:asciiTheme="minorHAnsi" w:hAnsiTheme="minorHAnsi" w:cstheme="minorHAnsi"/>
          <w:sz w:val="26"/>
          <w:szCs w:val="26"/>
        </w:rPr>
      </w:pPr>
      <w:r w:rsidRPr="007D75CF">
        <w:rPr>
          <w:rStyle w:val="Emphasis"/>
          <w:rFonts w:asciiTheme="minorHAnsi" w:hAnsiTheme="minorHAnsi" w:cstheme="minorHAnsi"/>
          <w:sz w:val="26"/>
          <w:szCs w:val="26"/>
        </w:rPr>
        <w:t>Indian Council Act of 1909, AD </w:t>
      </w:r>
      <w:r w:rsidRPr="007D75CF">
        <w:rPr>
          <w:rFonts w:asciiTheme="minorHAnsi" w:hAnsiTheme="minorHAnsi" w:cstheme="minorHAnsi"/>
          <w:sz w:val="26"/>
          <w:szCs w:val="26"/>
        </w:rPr>
        <w:t>was instituted to placate the moderates and appeasement to the disseminate Muslims from National Movement by granting them separate electorate.</w:t>
      </w:r>
    </w:p>
    <w:p w:rsidR="007D75CF" w:rsidRPr="007D75CF" w:rsidRDefault="007D75CF" w:rsidP="007D75CF">
      <w:pPr>
        <w:jc w:val="both"/>
        <w:rPr>
          <w:rFonts w:cstheme="minorHAnsi"/>
          <w:b/>
          <w:i/>
          <w:sz w:val="26"/>
          <w:szCs w:val="26"/>
        </w:rPr>
      </w:pPr>
    </w:p>
    <w:sectPr w:rsidR="007D75CF" w:rsidRPr="007D75CF" w:rsidSect="003463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B70"/>
    <w:multiLevelType w:val="multilevel"/>
    <w:tmpl w:val="80F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868D4"/>
    <w:multiLevelType w:val="multilevel"/>
    <w:tmpl w:val="974C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37677"/>
    <w:multiLevelType w:val="multilevel"/>
    <w:tmpl w:val="C98C7D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81795"/>
    <w:multiLevelType w:val="hybridMultilevel"/>
    <w:tmpl w:val="E160DA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D75CF"/>
    <w:rsid w:val="00000980"/>
    <w:rsid w:val="0000334F"/>
    <w:rsid w:val="00003758"/>
    <w:rsid w:val="00003FF6"/>
    <w:rsid w:val="000044B5"/>
    <w:rsid w:val="00006D88"/>
    <w:rsid w:val="00007BCA"/>
    <w:rsid w:val="00007FEA"/>
    <w:rsid w:val="00010366"/>
    <w:rsid w:val="00010E33"/>
    <w:rsid w:val="0001526C"/>
    <w:rsid w:val="0002111C"/>
    <w:rsid w:val="000215D5"/>
    <w:rsid w:val="000241C1"/>
    <w:rsid w:val="00025ADC"/>
    <w:rsid w:val="00025CB2"/>
    <w:rsid w:val="0003359F"/>
    <w:rsid w:val="000339F6"/>
    <w:rsid w:val="00035EB4"/>
    <w:rsid w:val="00036701"/>
    <w:rsid w:val="000377A7"/>
    <w:rsid w:val="000379C8"/>
    <w:rsid w:val="000407C1"/>
    <w:rsid w:val="0004214B"/>
    <w:rsid w:val="00043F91"/>
    <w:rsid w:val="00044D67"/>
    <w:rsid w:val="00047E65"/>
    <w:rsid w:val="00050BC7"/>
    <w:rsid w:val="000545D2"/>
    <w:rsid w:val="00054F09"/>
    <w:rsid w:val="00055ECB"/>
    <w:rsid w:val="0005771D"/>
    <w:rsid w:val="0006326C"/>
    <w:rsid w:val="00065DD4"/>
    <w:rsid w:val="00066497"/>
    <w:rsid w:val="000664C0"/>
    <w:rsid w:val="000671E3"/>
    <w:rsid w:val="000678E8"/>
    <w:rsid w:val="0007289E"/>
    <w:rsid w:val="000754DB"/>
    <w:rsid w:val="00076E87"/>
    <w:rsid w:val="00080804"/>
    <w:rsid w:val="000808E3"/>
    <w:rsid w:val="00082C25"/>
    <w:rsid w:val="00082D44"/>
    <w:rsid w:val="00083051"/>
    <w:rsid w:val="00083369"/>
    <w:rsid w:val="00085569"/>
    <w:rsid w:val="00086569"/>
    <w:rsid w:val="00086E55"/>
    <w:rsid w:val="0008796E"/>
    <w:rsid w:val="00092552"/>
    <w:rsid w:val="000A2A1F"/>
    <w:rsid w:val="000A30FE"/>
    <w:rsid w:val="000B2802"/>
    <w:rsid w:val="000B61B2"/>
    <w:rsid w:val="000B66D5"/>
    <w:rsid w:val="000B77CA"/>
    <w:rsid w:val="000C2A8D"/>
    <w:rsid w:val="000C2AAD"/>
    <w:rsid w:val="000C2B3D"/>
    <w:rsid w:val="000C315B"/>
    <w:rsid w:val="000C44BA"/>
    <w:rsid w:val="000C61FA"/>
    <w:rsid w:val="000C7C4D"/>
    <w:rsid w:val="000D0E71"/>
    <w:rsid w:val="000D6B2E"/>
    <w:rsid w:val="000E1EDD"/>
    <w:rsid w:val="000E44ED"/>
    <w:rsid w:val="000E4BD2"/>
    <w:rsid w:val="000E5917"/>
    <w:rsid w:val="000E629E"/>
    <w:rsid w:val="000E735A"/>
    <w:rsid w:val="000F12CD"/>
    <w:rsid w:val="000F1EA2"/>
    <w:rsid w:val="000F38F4"/>
    <w:rsid w:val="000F3CF9"/>
    <w:rsid w:val="000F6EBC"/>
    <w:rsid w:val="001001B1"/>
    <w:rsid w:val="001014FF"/>
    <w:rsid w:val="0010411D"/>
    <w:rsid w:val="0010470F"/>
    <w:rsid w:val="0010520B"/>
    <w:rsid w:val="00105891"/>
    <w:rsid w:val="00106DC5"/>
    <w:rsid w:val="00106E32"/>
    <w:rsid w:val="00107891"/>
    <w:rsid w:val="00107BB4"/>
    <w:rsid w:val="0011181A"/>
    <w:rsid w:val="001129DC"/>
    <w:rsid w:val="0011337E"/>
    <w:rsid w:val="00115FD8"/>
    <w:rsid w:val="001210E8"/>
    <w:rsid w:val="0012202C"/>
    <w:rsid w:val="001239F8"/>
    <w:rsid w:val="00125376"/>
    <w:rsid w:val="0012549E"/>
    <w:rsid w:val="00130501"/>
    <w:rsid w:val="00133243"/>
    <w:rsid w:val="001346BA"/>
    <w:rsid w:val="00137E8A"/>
    <w:rsid w:val="00140EED"/>
    <w:rsid w:val="001421DD"/>
    <w:rsid w:val="00142654"/>
    <w:rsid w:val="0014511D"/>
    <w:rsid w:val="00150DC0"/>
    <w:rsid w:val="00150F96"/>
    <w:rsid w:val="001543B8"/>
    <w:rsid w:val="00155CC5"/>
    <w:rsid w:val="00156EFC"/>
    <w:rsid w:val="0016686C"/>
    <w:rsid w:val="00166922"/>
    <w:rsid w:val="00166DF0"/>
    <w:rsid w:val="001719FF"/>
    <w:rsid w:val="0017241E"/>
    <w:rsid w:val="00172D89"/>
    <w:rsid w:val="001742B4"/>
    <w:rsid w:val="00174ED2"/>
    <w:rsid w:val="0017750F"/>
    <w:rsid w:val="00181F76"/>
    <w:rsid w:val="0018380B"/>
    <w:rsid w:val="00183E48"/>
    <w:rsid w:val="0018489B"/>
    <w:rsid w:val="00190768"/>
    <w:rsid w:val="00190CE2"/>
    <w:rsid w:val="00192CA8"/>
    <w:rsid w:val="00195A0D"/>
    <w:rsid w:val="00195C4A"/>
    <w:rsid w:val="00196DD9"/>
    <w:rsid w:val="001976C8"/>
    <w:rsid w:val="001A1D97"/>
    <w:rsid w:val="001A6232"/>
    <w:rsid w:val="001A7565"/>
    <w:rsid w:val="001B2591"/>
    <w:rsid w:val="001B6833"/>
    <w:rsid w:val="001B7998"/>
    <w:rsid w:val="001C0280"/>
    <w:rsid w:val="001C03C7"/>
    <w:rsid w:val="001C0CA3"/>
    <w:rsid w:val="001C26D2"/>
    <w:rsid w:val="001C5C54"/>
    <w:rsid w:val="001C61A9"/>
    <w:rsid w:val="001C775C"/>
    <w:rsid w:val="001D0F92"/>
    <w:rsid w:val="001D1136"/>
    <w:rsid w:val="001D195D"/>
    <w:rsid w:val="001D283F"/>
    <w:rsid w:val="001D3A10"/>
    <w:rsid w:val="001D517C"/>
    <w:rsid w:val="001D700A"/>
    <w:rsid w:val="001E076B"/>
    <w:rsid w:val="001E0805"/>
    <w:rsid w:val="001E1CEB"/>
    <w:rsid w:val="001E1D34"/>
    <w:rsid w:val="001F0BC4"/>
    <w:rsid w:val="001F39DC"/>
    <w:rsid w:val="001F5098"/>
    <w:rsid w:val="001F6DA1"/>
    <w:rsid w:val="00201128"/>
    <w:rsid w:val="00201A10"/>
    <w:rsid w:val="00202998"/>
    <w:rsid w:val="00203769"/>
    <w:rsid w:val="002048A0"/>
    <w:rsid w:val="002049E2"/>
    <w:rsid w:val="00206B17"/>
    <w:rsid w:val="00207961"/>
    <w:rsid w:val="002112EA"/>
    <w:rsid w:val="00212D00"/>
    <w:rsid w:val="00213F2E"/>
    <w:rsid w:val="002145FE"/>
    <w:rsid w:val="002162DC"/>
    <w:rsid w:val="00217EBA"/>
    <w:rsid w:val="002200DD"/>
    <w:rsid w:val="0022095F"/>
    <w:rsid w:val="00221CB2"/>
    <w:rsid w:val="0022210C"/>
    <w:rsid w:val="00227806"/>
    <w:rsid w:val="00227C20"/>
    <w:rsid w:val="00230C69"/>
    <w:rsid w:val="00231D4E"/>
    <w:rsid w:val="0023298F"/>
    <w:rsid w:val="00232BBF"/>
    <w:rsid w:val="002355A1"/>
    <w:rsid w:val="00235990"/>
    <w:rsid w:val="0023676C"/>
    <w:rsid w:val="00237F2C"/>
    <w:rsid w:val="00240C4E"/>
    <w:rsid w:val="00241988"/>
    <w:rsid w:val="002468A0"/>
    <w:rsid w:val="00246C99"/>
    <w:rsid w:val="00250B8D"/>
    <w:rsid w:val="00252E9E"/>
    <w:rsid w:val="002548B1"/>
    <w:rsid w:val="00256D2E"/>
    <w:rsid w:val="0025705F"/>
    <w:rsid w:val="0026085E"/>
    <w:rsid w:val="002632D0"/>
    <w:rsid w:val="00265589"/>
    <w:rsid w:val="00270BC1"/>
    <w:rsid w:val="002773D7"/>
    <w:rsid w:val="002778AD"/>
    <w:rsid w:val="00277D6F"/>
    <w:rsid w:val="00282584"/>
    <w:rsid w:val="00282F79"/>
    <w:rsid w:val="00284A92"/>
    <w:rsid w:val="00285E52"/>
    <w:rsid w:val="00285E5F"/>
    <w:rsid w:val="00286888"/>
    <w:rsid w:val="00287382"/>
    <w:rsid w:val="00291C3A"/>
    <w:rsid w:val="00294B9B"/>
    <w:rsid w:val="00296CFA"/>
    <w:rsid w:val="002A5BBE"/>
    <w:rsid w:val="002A5E50"/>
    <w:rsid w:val="002A6272"/>
    <w:rsid w:val="002A7B50"/>
    <w:rsid w:val="002B061B"/>
    <w:rsid w:val="002B084C"/>
    <w:rsid w:val="002B313C"/>
    <w:rsid w:val="002B4AE2"/>
    <w:rsid w:val="002B6DFC"/>
    <w:rsid w:val="002C348E"/>
    <w:rsid w:val="002C4013"/>
    <w:rsid w:val="002C4387"/>
    <w:rsid w:val="002C5303"/>
    <w:rsid w:val="002C7207"/>
    <w:rsid w:val="002D43DA"/>
    <w:rsid w:val="002D65EC"/>
    <w:rsid w:val="002D6CF7"/>
    <w:rsid w:val="002D7954"/>
    <w:rsid w:val="002E0FF5"/>
    <w:rsid w:val="002E1676"/>
    <w:rsid w:val="002E29FB"/>
    <w:rsid w:val="002E5A13"/>
    <w:rsid w:val="002E7CA1"/>
    <w:rsid w:val="002F1BF8"/>
    <w:rsid w:val="002F38E0"/>
    <w:rsid w:val="002F58E5"/>
    <w:rsid w:val="002F5E83"/>
    <w:rsid w:val="002F6BEA"/>
    <w:rsid w:val="002F7BB1"/>
    <w:rsid w:val="003011C2"/>
    <w:rsid w:val="00301CC1"/>
    <w:rsid w:val="00303F1E"/>
    <w:rsid w:val="00305817"/>
    <w:rsid w:val="00310260"/>
    <w:rsid w:val="003102F9"/>
    <w:rsid w:val="00310B1F"/>
    <w:rsid w:val="00312088"/>
    <w:rsid w:val="00312E0A"/>
    <w:rsid w:val="00315A5C"/>
    <w:rsid w:val="003160B2"/>
    <w:rsid w:val="003162DE"/>
    <w:rsid w:val="00316B7A"/>
    <w:rsid w:val="00321750"/>
    <w:rsid w:val="00326DC0"/>
    <w:rsid w:val="00326E22"/>
    <w:rsid w:val="00327007"/>
    <w:rsid w:val="0033015E"/>
    <w:rsid w:val="0033565C"/>
    <w:rsid w:val="00336422"/>
    <w:rsid w:val="00336F99"/>
    <w:rsid w:val="00342922"/>
    <w:rsid w:val="003446E0"/>
    <w:rsid w:val="00346302"/>
    <w:rsid w:val="00351F9F"/>
    <w:rsid w:val="00353439"/>
    <w:rsid w:val="003536ED"/>
    <w:rsid w:val="00353F64"/>
    <w:rsid w:val="00355658"/>
    <w:rsid w:val="0035630E"/>
    <w:rsid w:val="00361C66"/>
    <w:rsid w:val="003620DA"/>
    <w:rsid w:val="00362F11"/>
    <w:rsid w:val="00365B69"/>
    <w:rsid w:val="00372553"/>
    <w:rsid w:val="003725AC"/>
    <w:rsid w:val="00372E52"/>
    <w:rsid w:val="0037475B"/>
    <w:rsid w:val="00376EAF"/>
    <w:rsid w:val="00377965"/>
    <w:rsid w:val="0038211B"/>
    <w:rsid w:val="00382B1F"/>
    <w:rsid w:val="00383556"/>
    <w:rsid w:val="00383F81"/>
    <w:rsid w:val="003903E2"/>
    <w:rsid w:val="00392BEB"/>
    <w:rsid w:val="003939FD"/>
    <w:rsid w:val="00394ECF"/>
    <w:rsid w:val="003A0EAF"/>
    <w:rsid w:val="003A3208"/>
    <w:rsid w:val="003A7B92"/>
    <w:rsid w:val="003B0B4B"/>
    <w:rsid w:val="003B302B"/>
    <w:rsid w:val="003B3943"/>
    <w:rsid w:val="003B3D0A"/>
    <w:rsid w:val="003B4217"/>
    <w:rsid w:val="003B4D0C"/>
    <w:rsid w:val="003B60A5"/>
    <w:rsid w:val="003C1CB2"/>
    <w:rsid w:val="003C3249"/>
    <w:rsid w:val="003C4D4B"/>
    <w:rsid w:val="003C5D93"/>
    <w:rsid w:val="003D1ABC"/>
    <w:rsid w:val="003D3C2D"/>
    <w:rsid w:val="003D52E6"/>
    <w:rsid w:val="003D5ADD"/>
    <w:rsid w:val="003D6538"/>
    <w:rsid w:val="003E117C"/>
    <w:rsid w:val="003E2080"/>
    <w:rsid w:val="003E7CD1"/>
    <w:rsid w:val="003F092E"/>
    <w:rsid w:val="003F2167"/>
    <w:rsid w:val="003F2CBC"/>
    <w:rsid w:val="003F3880"/>
    <w:rsid w:val="003F729B"/>
    <w:rsid w:val="0040027A"/>
    <w:rsid w:val="00401297"/>
    <w:rsid w:val="004015F4"/>
    <w:rsid w:val="004038BB"/>
    <w:rsid w:val="00403AB8"/>
    <w:rsid w:val="00404C18"/>
    <w:rsid w:val="0040546F"/>
    <w:rsid w:val="004062D3"/>
    <w:rsid w:val="0041010D"/>
    <w:rsid w:val="00410F65"/>
    <w:rsid w:val="004118CD"/>
    <w:rsid w:val="004120DA"/>
    <w:rsid w:val="00413A0C"/>
    <w:rsid w:val="0042099F"/>
    <w:rsid w:val="00423D64"/>
    <w:rsid w:val="004241CA"/>
    <w:rsid w:val="00430EF2"/>
    <w:rsid w:val="00431436"/>
    <w:rsid w:val="0043175D"/>
    <w:rsid w:val="00432D06"/>
    <w:rsid w:val="00435AF5"/>
    <w:rsid w:val="00436847"/>
    <w:rsid w:val="00437256"/>
    <w:rsid w:val="00437759"/>
    <w:rsid w:val="00440323"/>
    <w:rsid w:val="00440B2F"/>
    <w:rsid w:val="0044108D"/>
    <w:rsid w:val="0044452D"/>
    <w:rsid w:val="00445B49"/>
    <w:rsid w:val="00447CCC"/>
    <w:rsid w:val="0045172E"/>
    <w:rsid w:val="004535F7"/>
    <w:rsid w:val="00456675"/>
    <w:rsid w:val="0045762A"/>
    <w:rsid w:val="00460B9E"/>
    <w:rsid w:val="00461890"/>
    <w:rsid w:val="00462BE9"/>
    <w:rsid w:val="00462DE6"/>
    <w:rsid w:val="00463425"/>
    <w:rsid w:val="00465200"/>
    <w:rsid w:val="00465580"/>
    <w:rsid w:val="00472B96"/>
    <w:rsid w:val="004733FD"/>
    <w:rsid w:val="004814AC"/>
    <w:rsid w:val="00483619"/>
    <w:rsid w:val="004838DA"/>
    <w:rsid w:val="004853FE"/>
    <w:rsid w:val="0048550F"/>
    <w:rsid w:val="004934B0"/>
    <w:rsid w:val="00494034"/>
    <w:rsid w:val="004959DB"/>
    <w:rsid w:val="00496030"/>
    <w:rsid w:val="00496FC6"/>
    <w:rsid w:val="00497D01"/>
    <w:rsid w:val="00497D89"/>
    <w:rsid w:val="004A1155"/>
    <w:rsid w:val="004A147F"/>
    <w:rsid w:val="004A1C10"/>
    <w:rsid w:val="004A3176"/>
    <w:rsid w:val="004A4DCC"/>
    <w:rsid w:val="004A63F4"/>
    <w:rsid w:val="004A6FCD"/>
    <w:rsid w:val="004B001B"/>
    <w:rsid w:val="004B0528"/>
    <w:rsid w:val="004B17EE"/>
    <w:rsid w:val="004B34B8"/>
    <w:rsid w:val="004B5AAA"/>
    <w:rsid w:val="004B7921"/>
    <w:rsid w:val="004B7D08"/>
    <w:rsid w:val="004C1597"/>
    <w:rsid w:val="004C2608"/>
    <w:rsid w:val="004C2F8A"/>
    <w:rsid w:val="004C447C"/>
    <w:rsid w:val="004C5CA2"/>
    <w:rsid w:val="004D04C8"/>
    <w:rsid w:val="004D0BBD"/>
    <w:rsid w:val="004D0E6C"/>
    <w:rsid w:val="004D1734"/>
    <w:rsid w:val="004D40CA"/>
    <w:rsid w:val="004D6D38"/>
    <w:rsid w:val="004E0733"/>
    <w:rsid w:val="004E2737"/>
    <w:rsid w:val="004E4438"/>
    <w:rsid w:val="004E55F4"/>
    <w:rsid w:val="004E5AF4"/>
    <w:rsid w:val="004F0BBD"/>
    <w:rsid w:val="004F3372"/>
    <w:rsid w:val="005008AF"/>
    <w:rsid w:val="00500CCE"/>
    <w:rsid w:val="00501C38"/>
    <w:rsid w:val="00503541"/>
    <w:rsid w:val="00505006"/>
    <w:rsid w:val="00505205"/>
    <w:rsid w:val="0050564A"/>
    <w:rsid w:val="00505AFD"/>
    <w:rsid w:val="005063C5"/>
    <w:rsid w:val="0050742C"/>
    <w:rsid w:val="005076A3"/>
    <w:rsid w:val="00507717"/>
    <w:rsid w:val="00511EF9"/>
    <w:rsid w:val="00512600"/>
    <w:rsid w:val="00512948"/>
    <w:rsid w:val="00512B02"/>
    <w:rsid w:val="00514CC0"/>
    <w:rsid w:val="005155C0"/>
    <w:rsid w:val="00516754"/>
    <w:rsid w:val="00516D1C"/>
    <w:rsid w:val="00517A23"/>
    <w:rsid w:val="00520815"/>
    <w:rsid w:val="00520BFC"/>
    <w:rsid w:val="00524564"/>
    <w:rsid w:val="00525239"/>
    <w:rsid w:val="0052524B"/>
    <w:rsid w:val="00525470"/>
    <w:rsid w:val="00525CD4"/>
    <w:rsid w:val="005273CF"/>
    <w:rsid w:val="0053352F"/>
    <w:rsid w:val="00534434"/>
    <w:rsid w:val="00534671"/>
    <w:rsid w:val="0053551E"/>
    <w:rsid w:val="00540B95"/>
    <w:rsid w:val="0054139C"/>
    <w:rsid w:val="005425B1"/>
    <w:rsid w:val="00542812"/>
    <w:rsid w:val="005502A4"/>
    <w:rsid w:val="0055065C"/>
    <w:rsid w:val="00550D5B"/>
    <w:rsid w:val="00551561"/>
    <w:rsid w:val="00554CC0"/>
    <w:rsid w:val="00554CEE"/>
    <w:rsid w:val="00555F7D"/>
    <w:rsid w:val="005565C5"/>
    <w:rsid w:val="005603EE"/>
    <w:rsid w:val="005617ED"/>
    <w:rsid w:val="00562094"/>
    <w:rsid w:val="0056364C"/>
    <w:rsid w:val="00563DE2"/>
    <w:rsid w:val="0056625F"/>
    <w:rsid w:val="005668BD"/>
    <w:rsid w:val="00567552"/>
    <w:rsid w:val="00567B1B"/>
    <w:rsid w:val="00571F0B"/>
    <w:rsid w:val="00573B13"/>
    <w:rsid w:val="005741CF"/>
    <w:rsid w:val="005742FD"/>
    <w:rsid w:val="00576A2D"/>
    <w:rsid w:val="00577CAE"/>
    <w:rsid w:val="00580685"/>
    <w:rsid w:val="00583070"/>
    <w:rsid w:val="005840A6"/>
    <w:rsid w:val="00584265"/>
    <w:rsid w:val="00585E54"/>
    <w:rsid w:val="0059019E"/>
    <w:rsid w:val="00590B07"/>
    <w:rsid w:val="00591A9E"/>
    <w:rsid w:val="0059203B"/>
    <w:rsid w:val="00592682"/>
    <w:rsid w:val="00592D17"/>
    <w:rsid w:val="00594663"/>
    <w:rsid w:val="00595741"/>
    <w:rsid w:val="005A0158"/>
    <w:rsid w:val="005A6054"/>
    <w:rsid w:val="005A62D8"/>
    <w:rsid w:val="005A762E"/>
    <w:rsid w:val="005A7B98"/>
    <w:rsid w:val="005B01DA"/>
    <w:rsid w:val="005B2F58"/>
    <w:rsid w:val="005B3AA8"/>
    <w:rsid w:val="005B4BFA"/>
    <w:rsid w:val="005B5130"/>
    <w:rsid w:val="005C2DC0"/>
    <w:rsid w:val="005C3547"/>
    <w:rsid w:val="005C3929"/>
    <w:rsid w:val="005D1EC5"/>
    <w:rsid w:val="005D4C6E"/>
    <w:rsid w:val="005D6353"/>
    <w:rsid w:val="005D726D"/>
    <w:rsid w:val="005D7676"/>
    <w:rsid w:val="005E2CD5"/>
    <w:rsid w:val="005E4FB4"/>
    <w:rsid w:val="005F0408"/>
    <w:rsid w:val="005F3F6B"/>
    <w:rsid w:val="005F44EC"/>
    <w:rsid w:val="00601A55"/>
    <w:rsid w:val="006043C6"/>
    <w:rsid w:val="00604C9C"/>
    <w:rsid w:val="00607195"/>
    <w:rsid w:val="00607F31"/>
    <w:rsid w:val="00612030"/>
    <w:rsid w:val="0061396C"/>
    <w:rsid w:val="00616227"/>
    <w:rsid w:val="006171A1"/>
    <w:rsid w:val="00617BBB"/>
    <w:rsid w:val="0062003E"/>
    <w:rsid w:val="006203A5"/>
    <w:rsid w:val="00621D30"/>
    <w:rsid w:val="00622147"/>
    <w:rsid w:val="00623A50"/>
    <w:rsid w:val="00623C22"/>
    <w:rsid w:val="00623D18"/>
    <w:rsid w:val="006267BE"/>
    <w:rsid w:val="0063097C"/>
    <w:rsid w:val="0063185F"/>
    <w:rsid w:val="006348A2"/>
    <w:rsid w:val="00635722"/>
    <w:rsid w:val="006366E5"/>
    <w:rsid w:val="006367AE"/>
    <w:rsid w:val="00636FEC"/>
    <w:rsid w:val="006371C1"/>
    <w:rsid w:val="00637928"/>
    <w:rsid w:val="00640F90"/>
    <w:rsid w:val="006428E8"/>
    <w:rsid w:val="006462AD"/>
    <w:rsid w:val="00646439"/>
    <w:rsid w:val="006535AA"/>
    <w:rsid w:val="00653A4E"/>
    <w:rsid w:val="00655932"/>
    <w:rsid w:val="006576DF"/>
    <w:rsid w:val="00661AC0"/>
    <w:rsid w:val="006620DE"/>
    <w:rsid w:val="006623D1"/>
    <w:rsid w:val="00665F16"/>
    <w:rsid w:val="00666690"/>
    <w:rsid w:val="00666934"/>
    <w:rsid w:val="006675C1"/>
    <w:rsid w:val="006678B0"/>
    <w:rsid w:val="006752CC"/>
    <w:rsid w:val="0067741B"/>
    <w:rsid w:val="00677AB3"/>
    <w:rsid w:val="0068251B"/>
    <w:rsid w:val="00685CAE"/>
    <w:rsid w:val="00690106"/>
    <w:rsid w:val="0069089A"/>
    <w:rsid w:val="0069138F"/>
    <w:rsid w:val="00697A7D"/>
    <w:rsid w:val="006A4772"/>
    <w:rsid w:val="006A7215"/>
    <w:rsid w:val="006B4844"/>
    <w:rsid w:val="006B5C98"/>
    <w:rsid w:val="006B6E5D"/>
    <w:rsid w:val="006C34A0"/>
    <w:rsid w:val="006C35A5"/>
    <w:rsid w:val="006C3D77"/>
    <w:rsid w:val="006C3EB9"/>
    <w:rsid w:val="006C4A5A"/>
    <w:rsid w:val="006C6334"/>
    <w:rsid w:val="006D025A"/>
    <w:rsid w:val="006D0F83"/>
    <w:rsid w:val="006D1851"/>
    <w:rsid w:val="006D22D1"/>
    <w:rsid w:val="006D2694"/>
    <w:rsid w:val="006D49A8"/>
    <w:rsid w:val="006D4B07"/>
    <w:rsid w:val="006D5CD0"/>
    <w:rsid w:val="006D5DE2"/>
    <w:rsid w:val="006E2E47"/>
    <w:rsid w:val="006E3525"/>
    <w:rsid w:val="006E41F1"/>
    <w:rsid w:val="006F46B2"/>
    <w:rsid w:val="006F49DB"/>
    <w:rsid w:val="006F69E7"/>
    <w:rsid w:val="00700805"/>
    <w:rsid w:val="0070128B"/>
    <w:rsid w:val="00701521"/>
    <w:rsid w:val="0070186D"/>
    <w:rsid w:val="00705A00"/>
    <w:rsid w:val="00707284"/>
    <w:rsid w:val="00711EC7"/>
    <w:rsid w:val="0071495D"/>
    <w:rsid w:val="00715722"/>
    <w:rsid w:val="0071613F"/>
    <w:rsid w:val="00716570"/>
    <w:rsid w:val="007203B3"/>
    <w:rsid w:val="0072075F"/>
    <w:rsid w:val="00721D9D"/>
    <w:rsid w:val="00723EA1"/>
    <w:rsid w:val="0072530C"/>
    <w:rsid w:val="00726D51"/>
    <w:rsid w:val="00727976"/>
    <w:rsid w:val="00727CC2"/>
    <w:rsid w:val="007308BF"/>
    <w:rsid w:val="00735ADC"/>
    <w:rsid w:val="00737C41"/>
    <w:rsid w:val="0074208F"/>
    <w:rsid w:val="00742273"/>
    <w:rsid w:val="007427C3"/>
    <w:rsid w:val="00742CD7"/>
    <w:rsid w:val="0074382F"/>
    <w:rsid w:val="007446D8"/>
    <w:rsid w:val="007451C4"/>
    <w:rsid w:val="007500BC"/>
    <w:rsid w:val="0075270E"/>
    <w:rsid w:val="00754FB2"/>
    <w:rsid w:val="00756C6E"/>
    <w:rsid w:val="00760892"/>
    <w:rsid w:val="00760928"/>
    <w:rsid w:val="007654ED"/>
    <w:rsid w:val="00765A8B"/>
    <w:rsid w:val="00766162"/>
    <w:rsid w:val="00767804"/>
    <w:rsid w:val="00771AFE"/>
    <w:rsid w:val="00771E22"/>
    <w:rsid w:val="00772945"/>
    <w:rsid w:val="00773269"/>
    <w:rsid w:val="00773623"/>
    <w:rsid w:val="00774357"/>
    <w:rsid w:val="00774E94"/>
    <w:rsid w:val="00775670"/>
    <w:rsid w:val="00781005"/>
    <w:rsid w:val="00783AD3"/>
    <w:rsid w:val="00784035"/>
    <w:rsid w:val="007842A8"/>
    <w:rsid w:val="007843FA"/>
    <w:rsid w:val="007872FE"/>
    <w:rsid w:val="007A0C0D"/>
    <w:rsid w:val="007A289F"/>
    <w:rsid w:val="007A2A67"/>
    <w:rsid w:val="007A3262"/>
    <w:rsid w:val="007A3A52"/>
    <w:rsid w:val="007A59A1"/>
    <w:rsid w:val="007A6B4B"/>
    <w:rsid w:val="007B0721"/>
    <w:rsid w:val="007B0B39"/>
    <w:rsid w:val="007B0EC2"/>
    <w:rsid w:val="007B2784"/>
    <w:rsid w:val="007B2B60"/>
    <w:rsid w:val="007B625E"/>
    <w:rsid w:val="007B69AC"/>
    <w:rsid w:val="007C5542"/>
    <w:rsid w:val="007C6202"/>
    <w:rsid w:val="007C7785"/>
    <w:rsid w:val="007D1D4F"/>
    <w:rsid w:val="007D40E2"/>
    <w:rsid w:val="007D40F8"/>
    <w:rsid w:val="007D4AA9"/>
    <w:rsid w:val="007D6DFF"/>
    <w:rsid w:val="007D75CF"/>
    <w:rsid w:val="007E006B"/>
    <w:rsid w:val="007E04EE"/>
    <w:rsid w:val="007E4517"/>
    <w:rsid w:val="007E7D1C"/>
    <w:rsid w:val="007F0DE2"/>
    <w:rsid w:val="007F36DB"/>
    <w:rsid w:val="007F586D"/>
    <w:rsid w:val="007F6508"/>
    <w:rsid w:val="007F68F7"/>
    <w:rsid w:val="00800221"/>
    <w:rsid w:val="00800767"/>
    <w:rsid w:val="008017D8"/>
    <w:rsid w:val="008021AA"/>
    <w:rsid w:val="008058EA"/>
    <w:rsid w:val="0080672F"/>
    <w:rsid w:val="008076B5"/>
    <w:rsid w:val="00810045"/>
    <w:rsid w:val="00810933"/>
    <w:rsid w:val="00811B57"/>
    <w:rsid w:val="00814C99"/>
    <w:rsid w:val="00816D7D"/>
    <w:rsid w:val="00820856"/>
    <w:rsid w:val="00822EAA"/>
    <w:rsid w:val="008240D4"/>
    <w:rsid w:val="008242C3"/>
    <w:rsid w:val="00832686"/>
    <w:rsid w:val="008333DE"/>
    <w:rsid w:val="00834120"/>
    <w:rsid w:val="00834A9A"/>
    <w:rsid w:val="00835333"/>
    <w:rsid w:val="00836738"/>
    <w:rsid w:val="00836E7F"/>
    <w:rsid w:val="00837783"/>
    <w:rsid w:val="00841832"/>
    <w:rsid w:val="00841906"/>
    <w:rsid w:val="008522B5"/>
    <w:rsid w:val="00852A96"/>
    <w:rsid w:val="00852CF5"/>
    <w:rsid w:val="00852E38"/>
    <w:rsid w:val="00854BE6"/>
    <w:rsid w:val="00856153"/>
    <w:rsid w:val="00856A6B"/>
    <w:rsid w:val="0085713E"/>
    <w:rsid w:val="00861947"/>
    <w:rsid w:val="00861A4C"/>
    <w:rsid w:val="00862ED8"/>
    <w:rsid w:val="00864597"/>
    <w:rsid w:val="008649BE"/>
    <w:rsid w:val="00866505"/>
    <w:rsid w:val="00866F18"/>
    <w:rsid w:val="00870FBA"/>
    <w:rsid w:val="0087352B"/>
    <w:rsid w:val="00874968"/>
    <w:rsid w:val="0088021E"/>
    <w:rsid w:val="00880579"/>
    <w:rsid w:val="00882721"/>
    <w:rsid w:val="0088345C"/>
    <w:rsid w:val="00884166"/>
    <w:rsid w:val="00884A3F"/>
    <w:rsid w:val="008875EA"/>
    <w:rsid w:val="008923AC"/>
    <w:rsid w:val="00894EEA"/>
    <w:rsid w:val="008952DA"/>
    <w:rsid w:val="00895BD0"/>
    <w:rsid w:val="00896C52"/>
    <w:rsid w:val="00897B5D"/>
    <w:rsid w:val="008A2B07"/>
    <w:rsid w:val="008A3994"/>
    <w:rsid w:val="008A456E"/>
    <w:rsid w:val="008A5BB9"/>
    <w:rsid w:val="008A6C90"/>
    <w:rsid w:val="008B31B9"/>
    <w:rsid w:val="008B53FB"/>
    <w:rsid w:val="008B6D9E"/>
    <w:rsid w:val="008C15D9"/>
    <w:rsid w:val="008C1F16"/>
    <w:rsid w:val="008C33C3"/>
    <w:rsid w:val="008C4388"/>
    <w:rsid w:val="008C45B7"/>
    <w:rsid w:val="008C5274"/>
    <w:rsid w:val="008C5562"/>
    <w:rsid w:val="008C769E"/>
    <w:rsid w:val="008C7C01"/>
    <w:rsid w:val="008D0615"/>
    <w:rsid w:val="008D1293"/>
    <w:rsid w:val="008D516A"/>
    <w:rsid w:val="008D6FAA"/>
    <w:rsid w:val="008D7B82"/>
    <w:rsid w:val="008E0718"/>
    <w:rsid w:val="008E3345"/>
    <w:rsid w:val="008E37B9"/>
    <w:rsid w:val="008E38AB"/>
    <w:rsid w:val="008E4E81"/>
    <w:rsid w:val="008E73CC"/>
    <w:rsid w:val="008F1EB0"/>
    <w:rsid w:val="008F536F"/>
    <w:rsid w:val="008F5BC5"/>
    <w:rsid w:val="008F75B2"/>
    <w:rsid w:val="008F7CEB"/>
    <w:rsid w:val="00900400"/>
    <w:rsid w:val="00900C04"/>
    <w:rsid w:val="00903280"/>
    <w:rsid w:val="0090370D"/>
    <w:rsid w:val="0090478E"/>
    <w:rsid w:val="00904835"/>
    <w:rsid w:val="009049EC"/>
    <w:rsid w:val="00912872"/>
    <w:rsid w:val="009130E2"/>
    <w:rsid w:val="009155D3"/>
    <w:rsid w:val="009159C0"/>
    <w:rsid w:val="00917596"/>
    <w:rsid w:val="00917927"/>
    <w:rsid w:val="00922320"/>
    <w:rsid w:val="009233F6"/>
    <w:rsid w:val="009257EC"/>
    <w:rsid w:val="00927AC6"/>
    <w:rsid w:val="00927F73"/>
    <w:rsid w:val="00930E0B"/>
    <w:rsid w:val="009316BD"/>
    <w:rsid w:val="009326E7"/>
    <w:rsid w:val="0093485B"/>
    <w:rsid w:val="009351FD"/>
    <w:rsid w:val="009357FF"/>
    <w:rsid w:val="00936664"/>
    <w:rsid w:val="00936E31"/>
    <w:rsid w:val="00937701"/>
    <w:rsid w:val="00940B90"/>
    <w:rsid w:val="00942EBC"/>
    <w:rsid w:val="009458AC"/>
    <w:rsid w:val="0094596E"/>
    <w:rsid w:val="00950BEB"/>
    <w:rsid w:val="00952CBB"/>
    <w:rsid w:val="00952DF8"/>
    <w:rsid w:val="0095310C"/>
    <w:rsid w:val="0095416B"/>
    <w:rsid w:val="00956AE0"/>
    <w:rsid w:val="00960FCB"/>
    <w:rsid w:val="009617E9"/>
    <w:rsid w:val="00962DFF"/>
    <w:rsid w:val="00963C2D"/>
    <w:rsid w:val="00965D43"/>
    <w:rsid w:val="0096625A"/>
    <w:rsid w:val="00966A75"/>
    <w:rsid w:val="00966C03"/>
    <w:rsid w:val="00971C58"/>
    <w:rsid w:val="00971FAB"/>
    <w:rsid w:val="0097290D"/>
    <w:rsid w:val="00973DB9"/>
    <w:rsid w:val="0098048E"/>
    <w:rsid w:val="00981643"/>
    <w:rsid w:val="00983958"/>
    <w:rsid w:val="009862F7"/>
    <w:rsid w:val="009874C6"/>
    <w:rsid w:val="00987C6A"/>
    <w:rsid w:val="00991D63"/>
    <w:rsid w:val="00993BDA"/>
    <w:rsid w:val="009940FC"/>
    <w:rsid w:val="009950DD"/>
    <w:rsid w:val="009A0820"/>
    <w:rsid w:val="009A13FE"/>
    <w:rsid w:val="009A1912"/>
    <w:rsid w:val="009A72C6"/>
    <w:rsid w:val="009B06D1"/>
    <w:rsid w:val="009B0ECF"/>
    <w:rsid w:val="009B19C5"/>
    <w:rsid w:val="009B285C"/>
    <w:rsid w:val="009B29AE"/>
    <w:rsid w:val="009B5430"/>
    <w:rsid w:val="009B645A"/>
    <w:rsid w:val="009C3407"/>
    <w:rsid w:val="009C5523"/>
    <w:rsid w:val="009D19F9"/>
    <w:rsid w:val="009D2893"/>
    <w:rsid w:val="009D35EC"/>
    <w:rsid w:val="009D435A"/>
    <w:rsid w:val="009D457D"/>
    <w:rsid w:val="009D5FA7"/>
    <w:rsid w:val="009D6B19"/>
    <w:rsid w:val="009D78B7"/>
    <w:rsid w:val="009E1AD2"/>
    <w:rsid w:val="009E338E"/>
    <w:rsid w:val="009E40B1"/>
    <w:rsid w:val="009E4AE9"/>
    <w:rsid w:val="009E4C87"/>
    <w:rsid w:val="009E5BC8"/>
    <w:rsid w:val="009E6D80"/>
    <w:rsid w:val="009F2619"/>
    <w:rsid w:val="009F3335"/>
    <w:rsid w:val="009F4395"/>
    <w:rsid w:val="009F478B"/>
    <w:rsid w:val="00A01804"/>
    <w:rsid w:val="00A02C53"/>
    <w:rsid w:val="00A04664"/>
    <w:rsid w:val="00A0484B"/>
    <w:rsid w:val="00A04EE3"/>
    <w:rsid w:val="00A07C2A"/>
    <w:rsid w:val="00A20C8D"/>
    <w:rsid w:val="00A234A5"/>
    <w:rsid w:val="00A23D42"/>
    <w:rsid w:val="00A23EE3"/>
    <w:rsid w:val="00A2458F"/>
    <w:rsid w:val="00A25DC1"/>
    <w:rsid w:val="00A27D30"/>
    <w:rsid w:val="00A30834"/>
    <w:rsid w:val="00A31113"/>
    <w:rsid w:val="00A32E8E"/>
    <w:rsid w:val="00A32E9C"/>
    <w:rsid w:val="00A33214"/>
    <w:rsid w:val="00A37E39"/>
    <w:rsid w:val="00A40C55"/>
    <w:rsid w:val="00A422DC"/>
    <w:rsid w:val="00A43731"/>
    <w:rsid w:val="00A4638E"/>
    <w:rsid w:val="00A500E9"/>
    <w:rsid w:val="00A50A99"/>
    <w:rsid w:val="00A50E11"/>
    <w:rsid w:val="00A52BE4"/>
    <w:rsid w:val="00A5313D"/>
    <w:rsid w:val="00A5647E"/>
    <w:rsid w:val="00A56EEB"/>
    <w:rsid w:val="00A6001B"/>
    <w:rsid w:val="00A60258"/>
    <w:rsid w:val="00A61E23"/>
    <w:rsid w:val="00A6360F"/>
    <w:rsid w:val="00A63A3A"/>
    <w:rsid w:val="00A6502C"/>
    <w:rsid w:val="00A726A0"/>
    <w:rsid w:val="00A72F1E"/>
    <w:rsid w:val="00A74522"/>
    <w:rsid w:val="00A76594"/>
    <w:rsid w:val="00A76E9B"/>
    <w:rsid w:val="00A7758F"/>
    <w:rsid w:val="00A8143D"/>
    <w:rsid w:val="00A81F8C"/>
    <w:rsid w:val="00A825A3"/>
    <w:rsid w:val="00A9056C"/>
    <w:rsid w:val="00A91754"/>
    <w:rsid w:val="00A937D9"/>
    <w:rsid w:val="00A947B7"/>
    <w:rsid w:val="00A94ECC"/>
    <w:rsid w:val="00A95633"/>
    <w:rsid w:val="00A96FCB"/>
    <w:rsid w:val="00AA319A"/>
    <w:rsid w:val="00AA4CB6"/>
    <w:rsid w:val="00AA549C"/>
    <w:rsid w:val="00AA6271"/>
    <w:rsid w:val="00AA6D87"/>
    <w:rsid w:val="00AB1FEF"/>
    <w:rsid w:val="00AB3140"/>
    <w:rsid w:val="00AB3CF4"/>
    <w:rsid w:val="00AB4251"/>
    <w:rsid w:val="00AB64F6"/>
    <w:rsid w:val="00AB7054"/>
    <w:rsid w:val="00AC1477"/>
    <w:rsid w:val="00AC6AFD"/>
    <w:rsid w:val="00AD299B"/>
    <w:rsid w:val="00AE1810"/>
    <w:rsid w:val="00AE2F26"/>
    <w:rsid w:val="00AE65C3"/>
    <w:rsid w:val="00AF13BF"/>
    <w:rsid w:val="00AF2FE9"/>
    <w:rsid w:val="00AF7A0D"/>
    <w:rsid w:val="00AF7F7A"/>
    <w:rsid w:val="00B0110B"/>
    <w:rsid w:val="00B03ED1"/>
    <w:rsid w:val="00B05733"/>
    <w:rsid w:val="00B10A68"/>
    <w:rsid w:val="00B13589"/>
    <w:rsid w:val="00B14FC5"/>
    <w:rsid w:val="00B15B8D"/>
    <w:rsid w:val="00B15F0C"/>
    <w:rsid w:val="00B17840"/>
    <w:rsid w:val="00B17FB8"/>
    <w:rsid w:val="00B213AF"/>
    <w:rsid w:val="00B23435"/>
    <w:rsid w:val="00B244E4"/>
    <w:rsid w:val="00B24F6C"/>
    <w:rsid w:val="00B3037F"/>
    <w:rsid w:val="00B30C7B"/>
    <w:rsid w:val="00B31D66"/>
    <w:rsid w:val="00B33DEE"/>
    <w:rsid w:val="00B35552"/>
    <w:rsid w:val="00B35B48"/>
    <w:rsid w:val="00B419C6"/>
    <w:rsid w:val="00B41C8F"/>
    <w:rsid w:val="00B44E06"/>
    <w:rsid w:val="00B45614"/>
    <w:rsid w:val="00B4776A"/>
    <w:rsid w:val="00B50344"/>
    <w:rsid w:val="00B50449"/>
    <w:rsid w:val="00B50944"/>
    <w:rsid w:val="00B51FF3"/>
    <w:rsid w:val="00B54A79"/>
    <w:rsid w:val="00B56351"/>
    <w:rsid w:val="00B56375"/>
    <w:rsid w:val="00B56539"/>
    <w:rsid w:val="00B57DAB"/>
    <w:rsid w:val="00B607C3"/>
    <w:rsid w:val="00B60E14"/>
    <w:rsid w:val="00B61364"/>
    <w:rsid w:val="00B631E9"/>
    <w:rsid w:val="00B6436F"/>
    <w:rsid w:val="00B64468"/>
    <w:rsid w:val="00B65BD9"/>
    <w:rsid w:val="00B666EB"/>
    <w:rsid w:val="00B70D5E"/>
    <w:rsid w:val="00B71C29"/>
    <w:rsid w:val="00B7438F"/>
    <w:rsid w:val="00B7504B"/>
    <w:rsid w:val="00B753F7"/>
    <w:rsid w:val="00B756ED"/>
    <w:rsid w:val="00B77049"/>
    <w:rsid w:val="00B800CC"/>
    <w:rsid w:val="00B80781"/>
    <w:rsid w:val="00B815DB"/>
    <w:rsid w:val="00B81DE7"/>
    <w:rsid w:val="00B831C8"/>
    <w:rsid w:val="00B859B4"/>
    <w:rsid w:val="00B85B18"/>
    <w:rsid w:val="00B871A0"/>
    <w:rsid w:val="00B904FF"/>
    <w:rsid w:val="00B92AD8"/>
    <w:rsid w:val="00B9308D"/>
    <w:rsid w:val="00B959DC"/>
    <w:rsid w:val="00B9770F"/>
    <w:rsid w:val="00BA3DDA"/>
    <w:rsid w:val="00BA642F"/>
    <w:rsid w:val="00BA7D4F"/>
    <w:rsid w:val="00BB1E4D"/>
    <w:rsid w:val="00BB3C3A"/>
    <w:rsid w:val="00BB501E"/>
    <w:rsid w:val="00BB5365"/>
    <w:rsid w:val="00BC00E4"/>
    <w:rsid w:val="00BC0BFB"/>
    <w:rsid w:val="00BC1860"/>
    <w:rsid w:val="00BC4E0B"/>
    <w:rsid w:val="00BC54AA"/>
    <w:rsid w:val="00BD0B5B"/>
    <w:rsid w:val="00BD2DED"/>
    <w:rsid w:val="00BD3750"/>
    <w:rsid w:val="00BD4D25"/>
    <w:rsid w:val="00BD5D24"/>
    <w:rsid w:val="00BD6DEA"/>
    <w:rsid w:val="00BE28ED"/>
    <w:rsid w:val="00BE3121"/>
    <w:rsid w:val="00BE34D8"/>
    <w:rsid w:val="00BE3EA9"/>
    <w:rsid w:val="00BF0215"/>
    <w:rsid w:val="00BF2C33"/>
    <w:rsid w:val="00BF2DC1"/>
    <w:rsid w:val="00BF46D0"/>
    <w:rsid w:val="00BF549B"/>
    <w:rsid w:val="00C00223"/>
    <w:rsid w:val="00C02671"/>
    <w:rsid w:val="00C05A12"/>
    <w:rsid w:val="00C0644E"/>
    <w:rsid w:val="00C06624"/>
    <w:rsid w:val="00C0736D"/>
    <w:rsid w:val="00C07380"/>
    <w:rsid w:val="00C1065D"/>
    <w:rsid w:val="00C10B53"/>
    <w:rsid w:val="00C12D92"/>
    <w:rsid w:val="00C141D0"/>
    <w:rsid w:val="00C157D1"/>
    <w:rsid w:val="00C17015"/>
    <w:rsid w:val="00C22BC7"/>
    <w:rsid w:val="00C2311C"/>
    <w:rsid w:val="00C23930"/>
    <w:rsid w:val="00C3102C"/>
    <w:rsid w:val="00C321FD"/>
    <w:rsid w:val="00C33648"/>
    <w:rsid w:val="00C33CFE"/>
    <w:rsid w:val="00C37E7B"/>
    <w:rsid w:val="00C40CC2"/>
    <w:rsid w:val="00C43B6B"/>
    <w:rsid w:val="00C472D0"/>
    <w:rsid w:val="00C4773F"/>
    <w:rsid w:val="00C50967"/>
    <w:rsid w:val="00C50AA8"/>
    <w:rsid w:val="00C57C11"/>
    <w:rsid w:val="00C603E8"/>
    <w:rsid w:val="00C60804"/>
    <w:rsid w:val="00C639BA"/>
    <w:rsid w:val="00C64D22"/>
    <w:rsid w:val="00C65EF7"/>
    <w:rsid w:val="00C7200A"/>
    <w:rsid w:val="00C73B2F"/>
    <w:rsid w:val="00C740E7"/>
    <w:rsid w:val="00C756E5"/>
    <w:rsid w:val="00C80741"/>
    <w:rsid w:val="00C83E9D"/>
    <w:rsid w:val="00C86451"/>
    <w:rsid w:val="00C8664A"/>
    <w:rsid w:val="00C86E9B"/>
    <w:rsid w:val="00C87BBE"/>
    <w:rsid w:val="00C9064A"/>
    <w:rsid w:val="00C9084E"/>
    <w:rsid w:val="00C91818"/>
    <w:rsid w:val="00C92959"/>
    <w:rsid w:val="00C95AAA"/>
    <w:rsid w:val="00C95FF4"/>
    <w:rsid w:val="00C97137"/>
    <w:rsid w:val="00CA179B"/>
    <w:rsid w:val="00CA2888"/>
    <w:rsid w:val="00CA2BBE"/>
    <w:rsid w:val="00CA36F8"/>
    <w:rsid w:val="00CA3981"/>
    <w:rsid w:val="00CA5EE8"/>
    <w:rsid w:val="00CA61B6"/>
    <w:rsid w:val="00CB036F"/>
    <w:rsid w:val="00CB2E68"/>
    <w:rsid w:val="00CB332E"/>
    <w:rsid w:val="00CB3E66"/>
    <w:rsid w:val="00CB7217"/>
    <w:rsid w:val="00CC10A5"/>
    <w:rsid w:val="00CC2A7E"/>
    <w:rsid w:val="00CC2A97"/>
    <w:rsid w:val="00CC3CDE"/>
    <w:rsid w:val="00CC4B9B"/>
    <w:rsid w:val="00CC50B6"/>
    <w:rsid w:val="00CC5D56"/>
    <w:rsid w:val="00CC5DCE"/>
    <w:rsid w:val="00CC6956"/>
    <w:rsid w:val="00CD3786"/>
    <w:rsid w:val="00CD4AB6"/>
    <w:rsid w:val="00CD5B05"/>
    <w:rsid w:val="00CD7587"/>
    <w:rsid w:val="00CE724A"/>
    <w:rsid w:val="00CE76A9"/>
    <w:rsid w:val="00CF21CC"/>
    <w:rsid w:val="00CF4DFF"/>
    <w:rsid w:val="00D024CC"/>
    <w:rsid w:val="00D050E9"/>
    <w:rsid w:val="00D13A32"/>
    <w:rsid w:val="00D14E75"/>
    <w:rsid w:val="00D1502D"/>
    <w:rsid w:val="00D15268"/>
    <w:rsid w:val="00D1628C"/>
    <w:rsid w:val="00D172EC"/>
    <w:rsid w:val="00D1773D"/>
    <w:rsid w:val="00D24FD2"/>
    <w:rsid w:val="00D263B6"/>
    <w:rsid w:val="00D275FA"/>
    <w:rsid w:val="00D31D39"/>
    <w:rsid w:val="00D33573"/>
    <w:rsid w:val="00D36923"/>
    <w:rsid w:val="00D372FB"/>
    <w:rsid w:val="00D4093B"/>
    <w:rsid w:val="00D41882"/>
    <w:rsid w:val="00D435E8"/>
    <w:rsid w:val="00D43657"/>
    <w:rsid w:val="00D438C0"/>
    <w:rsid w:val="00D444D4"/>
    <w:rsid w:val="00D45585"/>
    <w:rsid w:val="00D5317E"/>
    <w:rsid w:val="00D60474"/>
    <w:rsid w:val="00D61828"/>
    <w:rsid w:val="00D61DAB"/>
    <w:rsid w:val="00D62296"/>
    <w:rsid w:val="00D62805"/>
    <w:rsid w:val="00D65557"/>
    <w:rsid w:val="00D67A05"/>
    <w:rsid w:val="00D720E0"/>
    <w:rsid w:val="00D735FF"/>
    <w:rsid w:val="00D73D9E"/>
    <w:rsid w:val="00D751BE"/>
    <w:rsid w:val="00D7779D"/>
    <w:rsid w:val="00D8388F"/>
    <w:rsid w:val="00D86F4C"/>
    <w:rsid w:val="00D90998"/>
    <w:rsid w:val="00D92CBC"/>
    <w:rsid w:val="00D933D9"/>
    <w:rsid w:val="00D938F3"/>
    <w:rsid w:val="00D950F6"/>
    <w:rsid w:val="00D9772B"/>
    <w:rsid w:val="00D97ED1"/>
    <w:rsid w:val="00DA3556"/>
    <w:rsid w:val="00DA3B90"/>
    <w:rsid w:val="00DA3D5B"/>
    <w:rsid w:val="00DA41E3"/>
    <w:rsid w:val="00DA4440"/>
    <w:rsid w:val="00DA4E03"/>
    <w:rsid w:val="00DA5AE1"/>
    <w:rsid w:val="00DA5E82"/>
    <w:rsid w:val="00DA7A7A"/>
    <w:rsid w:val="00DB0793"/>
    <w:rsid w:val="00DB4483"/>
    <w:rsid w:val="00DB5AA0"/>
    <w:rsid w:val="00DB641D"/>
    <w:rsid w:val="00DB72F9"/>
    <w:rsid w:val="00DC1881"/>
    <w:rsid w:val="00DC2FB7"/>
    <w:rsid w:val="00DC3E43"/>
    <w:rsid w:val="00DC61D1"/>
    <w:rsid w:val="00DC705C"/>
    <w:rsid w:val="00DD0655"/>
    <w:rsid w:val="00DD3793"/>
    <w:rsid w:val="00DD3C8D"/>
    <w:rsid w:val="00DD4979"/>
    <w:rsid w:val="00DD4C0E"/>
    <w:rsid w:val="00DD4C28"/>
    <w:rsid w:val="00DD507C"/>
    <w:rsid w:val="00DD70B3"/>
    <w:rsid w:val="00DE19FA"/>
    <w:rsid w:val="00DE254C"/>
    <w:rsid w:val="00DE341C"/>
    <w:rsid w:val="00DE37E1"/>
    <w:rsid w:val="00DE4889"/>
    <w:rsid w:val="00DE6244"/>
    <w:rsid w:val="00DE6BAB"/>
    <w:rsid w:val="00DF192F"/>
    <w:rsid w:val="00DF39F7"/>
    <w:rsid w:val="00DF3B86"/>
    <w:rsid w:val="00DF5565"/>
    <w:rsid w:val="00DF64A6"/>
    <w:rsid w:val="00E00054"/>
    <w:rsid w:val="00E12744"/>
    <w:rsid w:val="00E131C0"/>
    <w:rsid w:val="00E2135B"/>
    <w:rsid w:val="00E23C33"/>
    <w:rsid w:val="00E241A9"/>
    <w:rsid w:val="00E24EAA"/>
    <w:rsid w:val="00E31E19"/>
    <w:rsid w:val="00E32CA6"/>
    <w:rsid w:val="00E344E8"/>
    <w:rsid w:val="00E35436"/>
    <w:rsid w:val="00E3578F"/>
    <w:rsid w:val="00E40405"/>
    <w:rsid w:val="00E42FA1"/>
    <w:rsid w:val="00E43342"/>
    <w:rsid w:val="00E4497E"/>
    <w:rsid w:val="00E44B10"/>
    <w:rsid w:val="00E46D76"/>
    <w:rsid w:val="00E474FC"/>
    <w:rsid w:val="00E47B0F"/>
    <w:rsid w:val="00E47F62"/>
    <w:rsid w:val="00E51045"/>
    <w:rsid w:val="00E5136A"/>
    <w:rsid w:val="00E52A27"/>
    <w:rsid w:val="00E56B36"/>
    <w:rsid w:val="00E57AC8"/>
    <w:rsid w:val="00E60281"/>
    <w:rsid w:val="00E61085"/>
    <w:rsid w:val="00E61363"/>
    <w:rsid w:val="00E6768D"/>
    <w:rsid w:val="00E67FEF"/>
    <w:rsid w:val="00E71976"/>
    <w:rsid w:val="00E75A5C"/>
    <w:rsid w:val="00E77092"/>
    <w:rsid w:val="00E773FC"/>
    <w:rsid w:val="00E774FB"/>
    <w:rsid w:val="00E80426"/>
    <w:rsid w:val="00E82E1D"/>
    <w:rsid w:val="00E82E52"/>
    <w:rsid w:val="00E8425C"/>
    <w:rsid w:val="00E84325"/>
    <w:rsid w:val="00E84446"/>
    <w:rsid w:val="00E86089"/>
    <w:rsid w:val="00E86C70"/>
    <w:rsid w:val="00E91E9B"/>
    <w:rsid w:val="00E9321A"/>
    <w:rsid w:val="00E9357E"/>
    <w:rsid w:val="00E947C3"/>
    <w:rsid w:val="00E94F51"/>
    <w:rsid w:val="00E9639F"/>
    <w:rsid w:val="00E97BDF"/>
    <w:rsid w:val="00EA1C14"/>
    <w:rsid w:val="00EA31FB"/>
    <w:rsid w:val="00EA45EB"/>
    <w:rsid w:val="00EA46AD"/>
    <w:rsid w:val="00EA474A"/>
    <w:rsid w:val="00EA58C9"/>
    <w:rsid w:val="00EA612B"/>
    <w:rsid w:val="00EA7F52"/>
    <w:rsid w:val="00EB089B"/>
    <w:rsid w:val="00EB26E1"/>
    <w:rsid w:val="00EB386C"/>
    <w:rsid w:val="00EB6676"/>
    <w:rsid w:val="00EC1DEF"/>
    <w:rsid w:val="00ED07E9"/>
    <w:rsid w:val="00ED3E9D"/>
    <w:rsid w:val="00ED5B45"/>
    <w:rsid w:val="00ED5E92"/>
    <w:rsid w:val="00ED64D5"/>
    <w:rsid w:val="00ED65E3"/>
    <w:rsid w:val="00ED6BD3"/>
    <w:rsid w:val="00ED6C63"/>
    <w:rsid w:val="00ED78FD"/>
    <w:rsid w:val="00EE0179"/>
    <w:rsid w:val="00EE094A"/>
    <w:rsid w:val="00EE0B32"/>
    <w:rsid w:val="00EE314F"/>
    <w:rsid w:val="00EE35C4"/>
    <w:rsid w:val="00EE3EC9"/>
    <w:rsid w:val="00EE4A27"/>
    <w:rsid w:val="00EE5818"/>
    <w:rsid w:val="00EE5AD4"/>
    <w:rsid w:val="00EF0878"/>
    <w:rsid w:val="00EF2186"/>
    <w:rsid w:val="00EF2A14"/>
    <w:rsid w:val="00EF3BD8"/>
    <w:rsid w:val="00EF4FE7"/>
    <w:rsid w:val="00EF69CF"/>
    <w:rsid w:val="00EF6FDF"/>
    <w:rsid w:val="00F014D9"/>
    <w:rsid w:val="00F020E2"/>
    <w:rsid w:val="00F02C5A"/>
    <w:rsid w:val="00F0308F"/>
    <w:rsid w:val="00F0667E"/>
    <w:rsid w:val="00F067BE"/>
    <w:rsid w:val="00F06C79"/>
    <w:rsid w:val="00F102F9"/>
    <w:rsid w:val="00F12441"/>
    <w:rsid w:val="00F12F9F"/>
    <w:rsid w:val="00F14433"/>
    <w:rsid w:val="00F144BD"/>
    <w:rsid w:val="00F151D9"/>
    <w:rsid w:val="00F15E05"/>
    <w:rsid w:val="00F1676F"/>
    <w:rsid w:val="00F17A59"/>
    <w:rsid w:val="00F21653"/>
    <w:rsid w:val="00F21E05"/>
    <w:rsid w:val="00F229D1"/>
    <w:rsid w:val="00F22CAD"/>
    <w:rsid w:val="00F25DC2"/>
    <w:rsid w:val="00F26924"/>
    <w:rsid w:val="00F27C41"/>
    <w:rsid w:val="00F311D1"/>
    <w:rsid w:val="00F32EF1"/>
    <w:rsid w:val="00F35DDD"/>
    <w:rsid w:val="00F37A60"/>
    <w:rsid w:val="00F408BA"/>
    <w:rsid w:val="00F409D3"/>
    <w:rsid w:val="00F44AF1"/>
    <w:rsid w:val="00F4564E"/>
    <w:rsid w:val="00F46E90"/>
    <w:rsid w:val="00F46FC2"/>
    <w:rsid w:val="00F513F9"/>
    <w:rsid w:val="00F51432"/>
    <w:rsid w:val="00F51B9A"/>
    <w:rsid w:val="00F51F3B"/>
    <w:rsid w:val="00F55199"/>
    <w:rsid w:val="00F620DC"/>
    <w:rsid w:val="00F71BE1"/>
    <w:rsid w:val="00F73F29"/>
    <w:rsid w:val="00F7546B"/>
    <w:rsid w:val="00F820D8"/>
    <w:rsid w:val="00F83532"/>
    <w:rsid w:val="00F84CD8"/>
    <w:rsid w:val="00F852C0"/>
    <w:rsid w:val="00F86D5C"/>
    <w:rsid w:val="00F9093E"/>
    <w:rsid w:val="00F91320"/>
    <w:rsid w:val="00F9186B"/>
    <w:rsid w:val="00F94226"/>
    <w:rsid w:val="00F95CAA"/>
    <w:rsid w:val="00F95FD4"/>
    <w:rsid w:val="00F9653B"/>
    <w:rsid w:val="00F96B76"/>
    <w:rsid w:val="00F96F9E"/>
    <w:rsid w:val="00F97904"/>
    <w:rsid w:val="00FA160D"/>
    <w:rsid w:val="00FA738A"/>
    <w:rsid w:val="00FB0049"/>
    <w:rsid w:val="00FB2161"/>
    <w:rsid w:val="00FB2427"/>
    <w:rsid w:val="00FB4363"/>
    <w:rsid w:val="00FB4937"/>
    <w:rsid w:val="00FB5245"/>
    <w:rsid w:val="00FC1FB5"/>
    <w:rsid w:val="00FC2177"/>
    <w:rsid w:val="00FC2C99"/>
    <w:rsid w:val="00FC3BE0"/>
    <w:rsid w:val="00FC6BB6"/>
    <w:rsid w:val="00FD05BC"/>
    <w:rsid w:val="00FD4849"/>
    <w:rsid w:val="00FD5AFC"/>
    <w:rsid w:val="00FE02B6"/>
    <w:rsid w:val="00FE241E"/>
    <w:rsid w:val="00FE311C"/>
    <w:rsid w:val="00FE3393"/>
    <w:rsid w:val="00FE55C6"/>
    <w:rsid w:val="00FF34BE"/>
    <w:rsid w:val="00FF3E3C"/>
    <w:rsid w:val="00FF3E7D"/>
    <w:rsid w:val="00FF5821"/>
    <w:rsid w:val="00FF5F6D"/>
    <w:rsid w:val="00FF69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02"/>
  </w:style>
  <w:style w:type="paragraph" w:styleId="Heading1">
    <w:name w:val="heading 1"/>
    <w:basedOn w:val="Normal"/>
    <w:link w:val="Heading1Char"/>
    <w:uiPriority w:val="9"/>
    <w:qFormat/>
    <w:rsid w:val="007D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7D7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5C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7D75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D75CF"/>
    <w:rPr>
      <w:i/>
      <w:iCs/>
    </w:rPr>
  </w:style>
  <w:style w:type="character" w:customStyle="1" w:styleId="Heading2Char">
    <w:name w:val="Heading 2 Char"/>
    <w:basedOn w:val="DefaultParagraphFont"/>
    <w:link w:val="Heading2"/>
    <w:uiPriority w:val="9"/>
    <w:semiHidden/>
    <w:rsid w:val="007D75C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D75CF"/>
    <w:rPr>
      <w:b/>
      <w:bCs/>
    </w:rPr>
  </w:style>
  <w:style w:type="character" w:styleId="Hyperlink">
    <w:name w:val="Hyperlink"/>
    <w:basedOn w:val="DefaultParagraphFont"/>
    <w:uiPriority w:val="99"/>
    <w:semiHidden/>
    <w:unhideWhenUsed/>
    <w:rsid w:val="007D75CF"/>
    <w:rPr>
      <w:color w:val="0000FF"/>
      <w:u w:val="single"/>
    </w:rPr>
  </w:style>
  <w:style w:type="character" w:customStyle="1" w:styleId="Heading3Char">
    <w:name w:val="Heading 3 Char"/>
    <w:basedOn w:val="DefaultParagraphFont"/>
    <w:link w:val="Heading3"/>
    <w:uiPriority w:val="9"/>
    <w:semiHidden/>
    <w:rsid w:val="007D75C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D75CF"/>
    <w:pPr>
      <w:ind w:left="720"/>
      <w:contextualSpacing/>
    </w:pPr>
  </w:style>
</w:styles>
</file>

<file path=word/webSettings.xml><?xml version="1.0" encoding="utf-8"?>
<w:webSettings xmlns:r="http://schemas.openxmlformats.org/officeDocument/2006/relationships" xmlns:w="http://schemas.openxmlformats.org/wordprocessingml/2006/main">
  <w:divs>
    <w:div w:id="178354866">
      <w:bodyDiv w:val="1"/>
      <w:marLeft w:val="0"/>
      <w:marRight w:val="0"/>
      <w:marTop w:val="0"/>
      <w:marBottom w:val="0"/>
      <w:divBdr>
        <w:top w:val="none" w:sz="0" w:space="0" w:color="auto"/>
        <w:left w:val="none" w:sz="0" w:space="0" w:color="auto"/>
        <w:bottom w:val="none" w:sz="0" w:space="0" w:color="auto"/>
        <w:right w:val="none" w:sz="0" w:space="0" w:color="auto"/>
      </w:divBdr>
    </w:div>
    <w:div w:id="216622828">
      <w:bodyDiv w:val="1"/>
      <w:marLeft w:val="0"/>
      <w:marRight w:val="0"/>
      <w:marTop w:val="0"/>
      <w:marBottom w:val="0"/>
      <w:divBdr>
        <w:top w:val="none" w:sz="0" w:space="0" w:color="auto"/>
        <w:left w:val="none" w:sz="0" w:space="0" w:color="auto"/>
        <w:bottom w:val="none" w:sz="0" w:space="0" w:color="auto"/>
        <w:right w:val="none" w:sz="0" w:space="0" w:color="auto"/>
      </w:divBdr>
    </w:div>
    <w:div w:id="255093536">
      <w:bodyDiv w:val="1"/>
      <w:marLeft w:val="0"/>
      <w:marRight w:val="0"/>
      <w:marTop w:val="0"/>
      <w:marBottom w:val="0"/>
      <w:divBdr>
        <w:top w:val="none" w:sz="0" w:space="0" w:color="auto"/>
        <w:left w:val="none" w:sz="0" w:space="0" w:color="auto"/>
        <w:bottom w:val="none" w:sz="0" w:space="0" w:color="auto"/>
        <w:right w:val="none" w:sz="0" w:space="0" w:color="auto"/>
      </w:divBdr>
    </w:div>
    <w:div w:id="515966395">
      <w:bodyDiv w:val="1"/>
      <w:marLeft w:val="0"/>
      <w:marRight w:val="0"/>
      <w:marTop w:val="0"/>
      <w:marBottom w:val="0"/>
      <w:divBdr>
        <w:top w:val="none" w:sz="0" w:space="0" w:color="auto"/>
        <w:left w:val="none" w:sz="0" w:space="0" w:color="auto"/>
        <w:bottom w:val="none" w:sz="0" w:space="0" w:color="auto"/>
        <w:right w:val="none" w:sz="0" w:space="0" w:color="auto"/>
      </w:divBdr>
      <w:divsChild>
        <w:div w:id="196310378">
          <w:marLeft w:val="0"/>
          <w:marRight w:val="0"/>
          <w:marTop w:val="138"/>
          <w:marBottom w:val="14"/>
          <w:divBdr>
            <w:top w:val="none" w:sz="0" w:space="0" w:color="auto"/>
            <w:left w:val="none" w:sz="0" w:space="0" w:color="auto"/>
            <w:bottom w:val="none" w:sz="0" w:space="0" w:color="auto"/>
            <w:right w:val="none" w:sz="0" w:space="0" w:color="auto"/>
          </w:divBdr>
        </w:div>
      </w:divsChild>
    </w:div>
    <w:div w:id="907299103">
      <w:bodyDiv w:val="1"/>
      <w:marLeft w:val="0"/>
      <w:marRight w:val="0"/>
      <w:marTop w:val="0"/>
      <w:marBottom w:val="0"/>
      <w:divBdr>
        <w:top w:val="none" w:sz="0" w:space="0" w:color="auto"/>
        <w:left w:val="none" w:sz="0" w:space="0" w:color="auto"/>
        <w:bottom w:val="none" w:sz="0" w:space="0" w:color="auto"/>
        <w:right w:val="none" w:sz="0" w:space="0" w:color="auto"/>
      </w:divBdr>
    </w:div>
    <w:div w:id="1020355418">
      <w:bodyDiv w:val="1"/>
      <w:marLeft w:val="0"/>
      <w:marRight w:val="0"/>
      <w:marTop w:val="0"/>
      <w:marBottom w:val="0"/>
      <w:divBdr>
        <w:top w:val="none" w:sz="0" w:space="0" w:color="auto"/>
        <w:left w:val="none" w:sz="0" w:space="0" w:color="auto"/>
        <w:bottom w:val="none" w:sz="0" w:space="0" w:color="auto"/>
        <w:right w:val="none" w:sz="0" w:space="0" w:color="auto"/>
      </w:divBdr>
    </w:div>
    <w:div w:id="1879051519">
      <w:bodyDiv w:val="1"/>
      <w:marLeft w:val="0"/>
      <w:marRight w:val="0"/>
      <w:marTop w:val="0"/>
      <w:marBottom w:val="0"/>
      <w:divBdr>
        <w:top w:val="none" w:sz="0" w:space="0" w:color="auto"/>
        <w:left w:val="none" w:sz="0" w:space="0" w:color="auto"/>
        <w:bottom w:val="none" w:sz="0" w:space="0" w:color="auto"/>
        <w:right w:val="none" w:sz="0" w:space="0" w:color="auto"/>
      </w:divBdr>
    </w:div>
    <w:div w:id="20936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2021-01-03T06:44:00Z</dcterms:created>
  <dcterms:modified xsi:type="dcterms:W3CDTF">2021-01-03T06:44:00Z</dcterms:modified>
</cp:coreProperties>
</file>